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F51" w:rsidRPr="009C3621" w:rsidRDefault="009938BB" w:rsidP="005148C8">
      <w:pPr>
        <w:spacing w:line="240" w:lineRule="auto"/>
        <w:rPr>
          <w:b/>
          <w:sz w:val="28"/>
          <w:szCs w:val="28"/>
          <w:u w:val="single"/>
        </w:rPr>
      </w:pPr>
      <w:r>
        <w:rPr>
          <w:b/>
          <w:sz w:val="28"/>
          <w:szCs w:val="28"/>
          <w:u w:val="single"/>
        </w:rPr>
        <w:t xml:space="preserve"> </w:t>
      </w:r>
      <w:r w:rsidR="00DC5E20">
        <w:rPr>
          <w:b/>
          <w:sz w:val="28"/>
          <w:szCs w:val="28"/>
          <w:u w:val="single"/>
        </w:rPr>
        <w:t xml:space="preserve"> </w:t>
      </w:r>
      <w:r w:rsidR="00B47ED8" w:rsidRPr="00690262">
        <w:rPr>
          <w:b/>
          <w:sz w:val="28"/>
          <w:szCs w:val="28"/>
          <w:u w:val="single"/>
        </w:rPr>
        <w:t xml:space="preserve">Installation Instructions  </w:t>
      </w:r>
      <w:r w:rsidR="00046E10" w:rsidRPr="00690262">
        <w:rPr>
          <w:b/>
          <w:sz w:val="28"/>
          <w:szCs w:val="28"/>
          <w:u w:val="single"/>
        </w:rPr>
        <w:t xml:space="preserve"> </w:t>
      </w:r>
      <w:r w:rsidR="009C3621">
        <w:rPr>
          <w:b/>
          <w:sz w:val="28"/>
          <w:szCs w:val="28"/>
          <w:u w:val="single"/>
        </w:rPr>
        <w:t xml:space="preserve">                      </w:t>
      </w:r>
      <w:r w:rsidR="00D85BFC">
        <w:rPr>
          <w:b/>
          <w:sz w:val="28"/>
          <w:szCs w:val="28"/>
          <w:u w:val="single"/>
        </w:rPr>
        <w:t xml:space="preserve">  </w:t>
      </w:r>
      <w:r w:rsidR="00DF76E0">
        <w:rPr>
          <w:b/>
          <w:sz w:val="28"/>
          <w:szCs w:val="28"/>
          <w:u w:val="single"/>
        </w:rPr>
        <w:t xml:space="preserve">  </w:t>
      </w:r>
      <w:r w:rsidR="000048D3" w:rsidRPr="00690262">
        <w:rPr>
          <w:b/>
          <w:sz w:val="28"/>
          <w:szCs w:val="28"/>
          <w:u w:val="single"/>
        </w:rPr>
        <w:tab/>
      </w:r>
      <w:r w:rsidR="000048D3" w:rsidRPr="00690262">
        <w:rPr>
          <w:b/>
          <w:sz w:val="28"/>
          <w:szCs w:val="28"/>
          <w:u w:val="single"/>
        </w:rPr>
        <w:tab/>
      </w:r>
      <w:r w:rsidR="000048D3" w:rsidRPr="00690262">
        <w:rPr>
          <w:b/>
          <w:sz w:val="28"/>
          <w:szCs w:val="28"/>
          <w:u w:val="single"/>
        </w:rPr>
        <w:tab/>
      </w:r>
      <w:r w:rsidR="000048D3" w:rsidRPr="00690262">
        <w:rPr>
          <w:b/>
          <w:sz w:val="28"/>
          <w:szCs w:val="28"/>
          <w:u w:val="single"/>
        </w:rPr>
        <w:tab/>
      </w:r>
      <w:r w:rsidR="000048D3" w:rsidRPr="00690262">
        <w:rPr>
          <w:b/>
          <w:sz w:val="28"/>
          <w:szCs w:val="28"/>
          <w:u w:val="single"/>
        </w:rPr>
        <w:tab/>
      </w:r>
      <w:r w:rsidR="00630094" w:rsidRPr="007E09A8">
        <w:rPr>
          <w:b/>
          <w:sz w:val="28"/>
          <w:szCs w:val="28"/>
          <w:u w:val="single"/>
        </w:rPr>
        <w:t xml:space="preserve">                                             </w:t>
      </w:r>
      <w:r w:rsidR="000048D3" w:rsidRPr="007E09A8">
        <w:rPr>
          <w:b/>
          <w:sz w:val="28"/>
          <w:szCs w:val="28"/>
          <w:u w:val="single"/>
        </w:rPr>
        <w:tab/>
      </w:r>
      <w:r w:rsidR="00630094" w:rsidRPr="009C3621">
        <w:rPr>
          <w:b/>
          <w:sz w:val="28"/>
          <w:szCs w:val="28"/>
          <w:u w:val="single"/>
        </w:rPr>
        <w:t xml:space="preserve">         </w:t>
      </w:r>
    </w:p>
    <w:p w:rsidR="00601DE5" w:rsidRDefault="006E053B" w:rsidP="00601DE5">
      <w:pPr>
        <w:spacing w:after="0" w:line="240" w:lineRule="auto"/>
        <w:rPr>
          <w:rFonts w:cs="Times New Roman"/>
          <w:b/>
          <w:color w:val="FF0000"/>
          <w:sz w:val="26"/>
          <w:szCs w:val="26"/>
        </w:rPr>
      </w:pPr>
      <w:r w:rsidRPr="005148C8">
        <w:rPr>
          <w:rFonts w:cs="Times New Roman"/>
          <w:b/>
          <w:color w:val="FF0000"/>
          <w:sz w:val="26"/>
          <w:szCs w:val="26"/>
        </w:rPr>
        <w:t xml:space="preserve">IMPORTANT: Read and understand the “General Instructions for Installing </w:t>
      </w:r>
      <w:proofErr w:type="spellStart"/>
      <w:r w:rsidRPr="005148C8">
        <w:rPr>
          <w:rFonts w:cs="Times New Roman"/>
          <w:b/>
          <w:color w:val="FF0000"/>
          <w:sz w:val="26"/>
          <w:szCs w:val="26"/>
        </w:rPr>
        <w:t>SafeTCap</w:t>
      </w:r>
      <w:proofErr w:type="spellEnd"/>
      <w:r w:rsidR="00DD13F7">
        <w:rPr>
          <w:rFonts w:cs="Times New Roman"/>
          <w:b/>
          <w:color w:val="FF0000"/>
          <w:sz w:val="26"/>
          <w:szCs w:val="26"/>
        </w:rPr>
        <w:t>®</w:t>
      </w:r>
      <w:r w:rsidRPr="005148C8">
        <w:rPr>
          <w:rFonts w:cs="Times New Roman"/>
          <w:b/>
          <w:color w:val="FF0000"/>
          <w:sz w:val="26"/>
          <w:szCs w:val="26"/>
        </w:rPr>
        <w:t xml:space="preserve"> Frame Repair Kits” before you begin.</w:t>
      </w:r>
      <w:r w:rsidR="00E24647">
        <w:rPr>
          <w:rFonts w:cs="Times New Roman"/>
          <w:b/>
          <w:color w:val="FF0000"/>
          <w:sz w:val="26"/>
          <w:szCs w:val="26"/>
        </w:rPr>
        <w:t xml:space="preserve"> </w:t>
      </w:r>
      <w:r w:rsidR="003E1E08">
        <w:rPr>
          <w:rFonts w:cs="Times New Roman"/>
          <w:b/>
          <w:color w:val="FF0000"/>
          <w:sz w:val="26"/>
          <w:szCs w:val="26"/>
        </w:rPr>
        <w:t>Our ART-168 was designed to fit the</w:t>
      </w:r>
      <w:r w:rsidR="00391011">
        <w:rPr>
          <w:rFonts w:cs="Times New Roman"/>
          <w:b/>
          <w:color w:val="FF0000"/>
          <w:sz w:val="26"/>
          <w:szCs w:val="26"/>
        </w:rPr>
        <w:t xml:space="preserve"> 2</w:t>
      </w:r>
      <w:r w:rsidR="00391011" w:rsidRPr="00391011">
        <w:rPr>
          <w:rFonts w:cs="Times New Roman"/>
          <w:b/>
          <w:color w:val="FF0000"/>
          <w:sz w:val="26"/>
          <w:szCs w:val="26"/>
          <w:vertAlign w:val="superscript"/>
        </w:rPr>
        <w:t>nd</w:t>
      </w:r>
      <w:r w:rsidR="00391011">
        <w:rPr>
          <w:rFonts w:cs="Times New Roman"/>
          <w:b/>
          <w:color w:val="FF0000"/>
          <w:sz w:val="26"/>
          <w:szCs w:val="26"/>
        </w:rPr>
        <w:t xml:space="preserve"> gen Silverado/</w:t>
      </w:r>
      <w:r w:rsidR="003E1E08">
        <w:rPr>
          <w:rFonts w:cs="Times New Roman"/>
          <w:b/>
          <w:color w:val="FF0000"/>
          <w:sz w:val="26"/>
          <w:szCs w:val="26"/>
        </w:rPr>
        <w:t>3</w:t>
      </w:r>
      <w:r w:rsidR="003E1E08" w:rsidRPr="003E1E08">
        <w:rPr>
          <w:rFonts w:cs="Times New Roman"/>
          <w:b/>
          <w:color w:val="FF0000"/>
          <w:sz w:val="26"/>
          <w:szCs w:val="26"/>
          <w:vertAlign w:val="superscript"/>
        </w:rPr>
        <w:t>rd</w:t>
      </w:r>
      <w:r w:rsidR="003E1E08">
        <w:rPr>
          <w:rFonts w:cs="Times New Roman"/>
          <w:b/>
          <w:color w:val="FF0000"/>
          <w:sz w:val="26"/>
          <w:szCs w:val="26"/>
        </w:rPr>
        <w:t xml:space="preserve"> gen </w:t>
      </w:r>
      <w:r w:rsidR="00391011">
        <w:rPr>
          <w:rFonts w:cs="Times New Roman"/>
          <w:b/>
          <w:color w:val="FF0000"/>
          <w:sz w:val="26"/>
          <w:szCs w:val="26"/>
        </w:rPr>
        <w:t xml:space="preserve">Sierra </w:t>
      </w:r>
      <w:r w:rsidR="00391011" w:rsidRPr="003E1E08">
        <w:rPr>
          <w:rFonts w:cs="Times New Roman"/>
          <w:b/>
          <w:color w:val="FF0000"/>
          <w:sz w:val="26"/>
          <w:szCs w:val="26"/>
          <w:u w:val="single"/>
        </w:rPr>
        <w:t>1500</w:t>
      </w:r>
      <w:r w:rsidR="00391011">
        <w:rPr>
          <w:rFonts w:cs="Times New Roman"/>
          <w:b/>
          <w:color w:val="FF0000"/>
          <w:sz w:val="26"/>
          <w:szCs w:val="26"/>
        </w:rPr>
        <w:t>.</w:t>
      </w:r>
    </w:p>
    <w:p w:rsidR="002133A6" w:rsidRDefault="002133A6" w:rsidP="00601DE5">
      <w:pPr>
        <w:spacing w:after="0" w:line="240" w:lineRule="auto"/>
      </w:pPr>
      <w:r>
        <w:rPr>
          <w:rFonts w:cs="Times New Roman"/>
          <w:noProof/>
          <w:sz w:val="24"/>
          <w:szCs w:val="24"/>
        </w:rPr>
        <w:drawing>
          <wp:anchor distT="0" distB="0" distL="114300" distR="114300" simplePos="0" relativeHeight="251685888" behindDoc="1" locked="0" layoutInCell="1" allowOverlap="1" wp14:anchorId="62B1C194" wp14:editId="585C2AD3">
            <wp:simplePos x="0" y="0"/>
            <wp:positionH relativeFrom="column">
              <wp:posOffset>4505325</wp:posOffset>
            </wp:positionH>
            <wp:positionV relativeFrom="paragraph">
              <wp:posOffset>180340</wp:posOffset>
            </wp:positionV>
            <wp:extent cx="2571750" cy="1714500"/>
            <wp:effectExtent l="0" t="0" r="0" b="0"/>
            <wp:wrapTight wrapText="bothSides">
              <wp:wrapPolygon edited="0">
                <wp:start x="0" y="0"/>
                <wp:lineTo x="0" y="21360"/>
                <wp:lineTo x="21440" y="21360"/>
                <wp:lineTo x="2144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168 Install step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1750" cy="1714500"/>
                    </a:xfrm>
                    <a:prstGeom prst="rect">
                      <a:avLst/>
                    </a:prstGeom>
                  </pic:spPr>
                </pic:pic>
              </a:graphicData>
            </a:graphic>
            <wp14:sizeRelH relativeFrom="page">
              <wp14:pctWidth>0</wp14:pctWidth>
            </wp14:sizeRelH>
            <wp14:sizeRelV relativeFrom="page">
              <wp14:pctHeight>0</wp14:pctHeight>
            </wp14:sizeRelV>
          </wp:anchor>
        </w:drawing>
      </w:r>
      <w:r w:rsidR="00601DE5">
        <w:rPr>
          <w:rFonts w:cs="Times New Roman"/>
          <w:b/>
          <w:color w:val="FF0000"/>
          <w:sz w:val="26"/>
          <w:szCs w:val="26"/>
        </w:rPr>
        <w:t>This part does not come with a new Urethane Bump Stop.</w:t>
      </w:r>
      <w:r w:rsidRPr="002133A6">
        <w:t xml:space="preserve"> </w:t>
      </w:r>
    </w:p>
    <w:p w:rsidR="006855F7" w:rsidRPr="002133A6" w:rsidRDefault="002133A6" w:rsidP="002133A6">
      <w:pPr>
        <w:spacing w:after="0" w:line="240" w:lineRule="auto"/>
        <w:rPr>
          <w:rFonts w:cs="Times New Roman"/>
          <w:b/>
          <w:color w:val="FF0000"/>
          <w:sz w:val="26"/>
          <w:szCs w:val="26"/>
        </w:rPr>
      </w:pPr>
      <w:r>
        <w:rPr>
          <w:rFonts w:cs="Times New Roman"/>
          <w:b/>
          <w:color w:val="FF0000"/>
          <w:sz w:val="26"/>
          <w:szCs w:val="26"/>
        </w:rPr>
        <w:t xml:space="preserve">  </w:t>
      </w:r>
      <w:r w:rsidRPr="002133A6">
        <w:rPr>
          <w:rFonts w:cs="Times New Roman"/>
          <w:b/>
          <w:color w:val="FF0000"/>
          <w:sz w:val="26"/>
          <w:szCs w:val="26"/>
          <w:highlight w:val="yellow"/>
        </w:rPr>
        <w:t>*Installations steps in highlight are broken down to the main installation points for the more experienced installer.*</w:t>
      </w:r>
      <w:r w:rsidR="00601DE5" w:rsidRPr="002133A6">
        <w:rPr>
          <w:rFonts w:cs="Times New Roman"/>
          <w:b/>
          <w:color w:val="FF0000"/>
          <w:sz w:val="26"/>
          <w:szCs w:val="26"/>
        </w:rPr>
        <w:t xml:space="preserve">   </w:t>
      </w:r>
      <w:r w:rsidR="00F9447F" w:rsidRPr="002133A6">
        <w:rPr>
          <w:rFonts w:cs="Times New Roman"/>
          <w:b/>
          <w:color w:val="FF0000"/>
          <w:sz w:val="26"/>
          <w:szCs w:val="26"/>
        </w:rPr>
        <w:t xml:space="preserve"> </w:t>
      </w:r>
    </w:p>
    <w:p w:rsidR="0096160B" w:rsidRPr="007A6670" w:rsidRDefault="00D13CF4" w:rsidP="0096160B">
      <w:pPr>
        <w:pStyle w:val="ListParagraph"/>
        <w:numPr>
          <w:ilvl w:val="0"/>
          <w:numId w:val="16"/>
        </w:numPr>
        <w:spacing w:line="240" w:lineRule="auto"/>
        <w:rPr>
          <w:rFonts w:cs="Times New Roman"/>
          <w:b/>
          <w:sz w:val="24"/>
          <w:szCs w:val="24"/>
        </w:rPr>
      </w:pPr>
      <w:r w:rsidRPr="007A6670">
        <w:rPr>
          <w:rFonts w:cs="Times New Roman"/>
          <w:sz w:val="24"/>
          <w:szCs w:val="24"/>
        </w:rPr>
        <w:t xml:space="preserve">Jack up the rear of the vehicle </w:t>
      </w:r>
      <w:r w:rsidR="00E24647" w:rsidRPr="007A6670">
        <w:rPr>
          <w:rFonts w:cs="Times New Roman"/>
          <w:sz w:val="24"/>
          <w:szCs w:val="24"/>
        </w:rPr>
        <w:t>with a hyd. j</w:t>
      </w:r>
      <w:r w:rsidR="008F260F" w:rsidRPr="007A6670">
        <w:rPr>
          <w:rFonts w:cs="Times New Roman"/>
          <w:sz w:val="24"/>
          <w:szCs w:val="24"/>
        </w:rPr>
        <w:t>ack and use</w:t>
      </w:r>
      <w:r w:rsidRPr="007A6670">
        <w:rPr>
          <w:rFonts w:cs="Times New Roman"/>
          <w:sz w:val="24"/>
          <w:szCs w:val="24"/>
        </w:rPr>
        <w:t xml:space="preserve"> properly rated jack stands</w:t>
      </w:r>
      <w:r w:rsidR="00F143BA" w:rsidRPr="007A6670">
        <w:rPr>
          <w:rFonts w:cs="Times New Roman"/>
          <w:sz w:val="24"/>
          <w:szCs w:val="24"/>
        </w:rPr>
        <w:t xml:space="preserve"> to support the </w:t>
      </w:r>
      <w:r w:rsidR="003E1E08">
        <w:rPr>
          <w:rFonts w:cs="Times New Roman"/>
          <w:sz w:val="24"/>
          <w:szCs w:val="24"/>
        </w:rPr>
        <w:t>frame</w:t>
      </w:r>
      <w:r w:rsidR="00C734A8" w:rsidRPr="007A6670">
        <w:rPr>
          <w:rFonts w:cs="Times New Roman"/>
          <w:sz w:val="24"/>
          <w:szCs w:val="24"/>
        </w:rPr>
        <w:t>.</w:t>
      </w:r>
    </w:p>
    <w:p w:rsidR="00E24647" w:rsidRPr="007A6670" w:rsidRDefault="00E24647" w:rsidP="0096160B">
      <w:pPr>
        <w:pStyle w:val="ListParagraph"/>
        <w:numPr>
          <w:ilvl w:val="0"/>
          <w:numId w:val="16"/>
        </w:numPr>
        <w:spacing w:line="240" w:lineRule="auto"/>
        <w:rPr>
          <w:rFonts w:cs="Times New Roman"/>
          <w:b/>
          <w:sz w:val="24"/>
          <w:szCs w:val="24"/>
        </w:rPr>
      </w:pPr>
      <w:r w:rsidRPr="007A6670">
        <w:rPr>
          <w:rFonts w:cs="Times New Roman"/>
          <w:sz w:val="24"/>
          <w:szCs w:val="24"/>
        </w:rPr>
        <w:t xml:space="preserve">Remove the </w:t>
      </w:r>
      <w:r w:rsidR="003E1E08">
        <w:rPr>
          <w:rFonts w:cs="Times New Roman"/>
          <w:sz w:val="24"/>
          <w:szCs w:val="24"/>
        </w:rPr>
        <w:t>Rear tire</w:t>
      </w:r>
      <w:r w:rsidR="0063274C">
        <w:rPr>
          <w:rFonts w:cs="Times New Roman"/>
          <w:sz w:val="24"/>
          <w:szCs w:val="24"/>
        </w:rPr>
        <w:t xml:space="preserve"> on the </w:t>
      </w:r>
      <w:r w:rsidR="00CB1D25">
        <w:rPr>
          <w:rFonts w:cs="Times New Roman"/>
          <w:sz w:val="24"/>
          <w:szCs w:val="24"/>
        </w:rPr>
        <w:t>side you are repairing.</w:t>
      </w:r>
    </w:p>
    <w:p w:rsidR="0063274C" w:rsidRDefault="00601DE5" w:rsidP="00D42425">
      <w:pPr>
        <w:pStyle w:val="ListParagraph"/>
        <w:numPr>
          <w:ilvl w:val="0"/>
          <w:numId w:val="16"/>
        </w:numPr>
        <w:spacing w:line="240" w:lineRule="auto"/>
        <w:rPr>
          <w:rFonts w:cs="Times New Roman"/>
          <w:sz w:val="24"/>
          <w:szCs w:val="24"/>
        </w:rPr>
      </w:pPr>
      <w:r w:rsidRPr="006A428A">
        <w:rPr>
          <w:rFonts w:cs="Times New Roman"/>
          <w:sz w:val="24"/>
          <w:szCs w:val="24"/>
          <w:highlight w:val="yellow"/>
        </w:rPr>
        <w:t>Unbolt the Bump stop</w:t>
      </w:r>
      <w:r>
        <w:rPr>
          <w:rFonts w:cs="Times New Roman"/>
          <w:sz w:val="24"/>
          <w:szCs w:val="24"/>
        </w:rPr>
        <w:t xml:space="preserve"> from the frame mount and set aside if you’re re-using it.</w:t>
      </w:r>
      <w:r w:rsidR="002133A6">
        <w:rPr>
          <w:rFonts w:cs="Times New Roman"/>
          <w:sz w:val="24"/>
          <w:szCs w:val="24"/>
        </w:rPr>
        <w:t xml:space="preserve"> Use a 10mm socket with long extension.</w:t>
      </w:r>
    </w:p>
    <w:p w:rsidR="0063274C" w:rsidRDefault="002133A6" w:rsidP="00D42425">
      <w:pPr>
        <w:pStyle w:val="ListParagraph"/>
        <w:numPr>
          <w:ilvl w:val="0"/>
          <w:numId w:val="16"/>
        </w:numPr>
        <w:spacing w:line="240" w:lineRule="auto"/>
        <w:rPr>
          <w:rFonts w:cs="Times New Roman"/>
          <w:sz w:val="24"/>
          <w:szCs w:val="24"/>
        </w:rPr>
      </w:pPr>
      <w:r w:rsidRPr="006A428A">
        <w:rPr>
          <w:rFonts w:cs="Times New Roman"/>
          <w:noProof/>
          <w:sz w:val="24"/>
          <w:szCs w:val="24"/>
          <w:highlight w:val="yellow"/>
        </w:rPr>
        <w:drawing>
          <wp:anchor distT="0" distB="0" distL="114300" distR="114300" simplePos="0" relativeHeight="251686912" behindDoc="1" locked="0" layoutInCell="1" allowOverlap="1" wp14:anchorId="409C6EBF" wp14:editId="4C5161BD">
            <wp:simplePos x="0" y="0"/>
            <wp:positionH relativeFrom="column">
              <wp:posOffset>4264660</wp:posOffset>
            </wp:positionH>
            <wp:positionV relativeFrom="paragraph">
              <wp:posOffset>442595</wp:posOffset>
            </wp:positionV>
            <wp:extent cx="2821305" cy="1504950"/>
            <wp:effectExtent l="0" t="0" r="0" b="0"/>
            <wp:wrapTight wrapText="bothSides">
              <wp:wrapPolygon edited="0">
                <wp:start x="0" y="0"/>
                <wp:lineTo x="0" y="21327"/>
                <wp:lineTo x="21440" y="21327"/>
                <wp:lineTo x="2144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168 Install step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21305" cy="1504950"/>
                    </a:xfrm>
                    <a:prstGeom prst="rect">
                      <a:avLst/>
                    </a:prstGeom>
                  </pic:spPr>
                </pic:pic>
              </a:graphicData>
            </a:graphic>
            <wp14:sizeRelH relativeFrom="page">
              <wp14:pctWidth>0</wp14:pctWidth>
            </wp14:sizeRelH>
            <wp14:sizeRelV relativeFrom="page">
              <wp14:pctHeight>0</wp14:pctHeight>
            </wp14:sizeRelV>
          </wp:anchor>
        </w:drawing>
      </w:r>
      <w:r w:rsidR="00601DE5" w:rsidRPr="006A428A">
        <w:rPr>
          <w:rFonts w:cs="Times New Roman"/>
          <w:sz w:val="24"/>
          <w:szCs w:val="24"/>
          <w:highlight w:val="yellow"/>
        </w:rPr>
        <w:t xml:space="preserve">Measure the bump </w:t>
      </w:r>
      <w:r w:rsidR="00601DE5" w:rsidRPr="002133A6">
        <w:rPr>
          <w:rFonts w:cs="Times New Roman"/>
          <w:sz w:val="24"/>
          <w:szCs w:val="24"/>
          <w:highlight w:val="yellow"/>
        </w:rPr>
        <w:t xml:space="preserve">stop bolt </w:t>
      </w:r>
      <w:proofErr w:type="gramStart"/>
      <w:r w:rsidR="00601DE5" w:rsidRPr="006A428A">
        <w:rPr>
          <w:rFonts w:cs="Times New Roman"/>
          <w:sz w:val="24"/>
          <w:szCs w:val="24"/>
          <w:highlight w:val="yellow"/>
        </w:rPr>
        <w:t>hole</w:t>
      </w:r>
      <w:proofErr w:type="gramEnd"/>
      <w:r w:rsidR="00601DE5" w:rsidRPr="006A428A">
        <w:rPr>
          <w:rFonts w:cs="Times New Roman"/>
          <w:sz w:val="24"/>
          <w:szCs w:val="24"/>
          <w:highlight w:val="yellow"/>
        </w:rPr>
        <w:t xml:space="preserve"> center</w:t>
      </w:r>
      <w:r w:rsidR="00601DE5">
        <w:rPr>
          <w:rFonts w:cs="Times New Roman"/>
          <w:sz w:val="24"/>
          <w:szCs w:val="24"/>
        </w:rPr>
        <w:t xml:space="preserve"> to a fixed point on your frame, take note of that measurement.</w:t>
      </w:r>
      <w:r w:rsidR="00851B4F">
        <w:rPr>
          <w:rFonts w:cs="Times New Roman"/>
          <w:sz w:val="24"/>
          <w:szCs w:val="24"/>
        </w:rPr>
        <w:t xml:space="preserve"> Also mark the center of the bump stop bolt hole and run the line up the outside of the frame to the top. </w:t>
      </w:r>
      <w:r w:rsidR="00851B4F" w:rsidRPr="00851B4F">
        <w:rPr>
          <w:rFonts w:cs="Times New Roman"/>
          <w:b/>
          <w:sz w:val="24"/>
          <w:szCs w:val="24"/>
        </w:rPr>
        <w:t>See Pic 1</w:t>
      </w:r>
    </w:p>
    <w:p w:rsidR="0063274C" w:rsidRDefault="00B94097" w:rsidP="00D42425">
      <w:pPr>
        <w:pStyle w:val="ListParagraph"/>
        <w:numPr>
          <w:ilvl w:val="0"/>
          <w:numId w:val="16"/>
        </w:numPr>
        <w:spacing w:line="240" w:lineRule="auto"/>
        <w:rPr>
          <w:rFonts w:cs="Times New Roman"/>
          <w:sz w:val="24"/>
          <w:szCs w:val="24"/>
        </w:rPr>
      </w:pPr>
      <w:r w:rsidRPr="006A428A">
        <w:rPr>
          <w:rFonts w:cs="Times New Roman"/>
          <w:sz w:val="24"/>
          <w:szCs w:val="24"/>
          <w:highlight w:val="yellow"/>
        </w:rPr>
        <w:t>Cut off the original bump stop mount</w:t>
      </w:r>
      <w:r w:rsidR="002133A6">
        <w:rPr>
          <w:rFonts w:cs="Times New Roman"/>
          <w:sz w:val="24"/>
          <w:szCs w:val="24"/>
        </w:rPr>
        <w:t xml:space="preserve"> from your frame, y</w:t>
      </w:r>
      <w:r>
        <w:rPr>
          <w:rFonts w:cs="Times New Roman"/>
          <w:sz w:val="24"/>
          <w:szCs w:val="24"/>
        </w:rPr>
        <w:t xml:space="preserve">ou will need to remove the entire </w:t>
      </w:r>
      <w:r w:rsidR="00851B4F">
        <w:rPr>
          <w:rFonts w:cs="Times New Roman"/>
          <w:sz w:val="24"/>
          <w:szCs w:val="24"/>
        </w:rPr>
        <w:t>bump stop,</w:t>
      </w:r>
      <w:r>
        <w:rPr>
          <w:rFonts w:cs="Times New Roman"/>
          <w:sz w:val="24"/>
          <w:szCs w:val="24"/>
        </w:rPr>
        <w:t xml:space="preserve"> w</w:t>
      </w:r>
      <w:r w:rsidR="002133A6">
        <w:rPr>
          <w:rFonts w:cs="Times New Roman"/>
          <w:sz w:val="24"/>
          <w:szCs w:val="24"/>
        </w:rPr>
        <w:t xml:space="preserve">elds included. Cut ½ </w:t>
      </w:r>
      <w:r>
        <w:rPr>
          <w:rFonts w:cs="Times New Roman"/>
          <w:sz w:val="24"/>
          <w:szCs w:val="24"/>
        </w:rPr>
        <w:t>” above welds into frame all the way around the bump stop mount till it</w:t>
      </w:r>
      <w:r w:rsidR="00851B4F">
        <w:rPr>
          <w:rFonts w:cs="Times New Roman"/>
          <w:sz w:val="24"/>
          <w:szCs w:val="24"/>
        </w:rPr>
        <w:t>’</w:t>
      </w:r>
      <w:r>
        <w:rPr>
          <w:rFonts w:cs="Times New Roman"/>
          <w:sz w:val="24"/>
          <w:szCs w:val="24"/>
        </w:rPr>
        <w:t xml:space="preserve">s completely removed from your frame. </w:t>
      </w:r>
    </w:p>
    <w:p w:rsidR="0063274C" w:rsidRDefault="002133A6" w:rsidP="00D42425">
      <w:pPr>
        <w:pStyle w:val="ListParagraph"/>
        <w:numPr>
          <w:ilvl w:val="0"/>
          <w:numId w:val="16"/>
        </w:numPr>
        <w:spacing w:line="240" w:lineRule="auto"/>
        <w:rPr>
          <w:rFonts w:cs="Times New Roman"/>
          <w:sz w:val="24"/>
          <w:szCs w:val="24"/>
        </w:rPr>
      </w:pPr>
      <w:r w:rsidRPr="006A428A">
        <w:rPr>
          <w:rFonts w:cs="Times New Roman"/>
          <w:noProof/>
          <w:sz w:val="24"/>
          <w:szCs w:val="24"/>
          <w:highlight w:val="yellow"/>
        </w:rPr>
        <w:drawing>
          <wp:anchor distT="0" distB="0" distL="114300" distR="114300" simplePos="0" relativeHeight="251687936" behindDoc="1" locked="0" layoutInCell="1" allowOverlap="1" wp14:anchorId="76EF40C2" wp14:editId="5394584C">
            <wp:simplePos x="0" y="0"/>
            <wp:positionH relativeFrom="column">
              <wp:posOffset>4019550</wp:posOffset>
            </wp:positionH>
            <wp:positionV relativeFrom="paragraph">
              <wp:posOffset>534670</wp:posOffset>
            </wp:positionV>
            <wp:extent cx="3057525" cy="1630680"/>
            <wp:effectExtent l="0" t="0" r="9525" b="7620"/>
            <wp:wrapTight wrapText="bothSides">
              <wp:wrapPolygon edited="0">
                <wp:start x="0" y="0"/>
                <wp:lineTo x="0" y="21449"/>
                <wp:lineTo x="21533" y="21449"/>
                <wp:lineTo x="2153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168 Install step 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57525" cy="1630680"/>
                    </a:xfrm>
                    <a:prstGeom prst="rect">
                      <a:avLst/>
                    </a:prstGeom>
                  </pic:spPr>
                </pic:pic>
              </a:graphicData>
            </a:graphic>
            <wp14:sizeRelH relativeFrom="page">
              <wp14:pctWidth>0</wp14:pctWidth>
            </wp14:sizeRelH>
            <wp14:sizeRelV relativeFrom="page">
              <wp14:pctHeight>0</wp14:pctHeight>
            </wp14:sizeRelV>
          </wp:anchor>
        </w:drawing>
      </w:r>
      <w:r w:rsidR="00B94097">
        <w:rPr>
          <w:rFonts w:cs="Times New Roman"/>
          <w:sz w:val="24"/>
          <w:szCs w:val="24"/>
        </w:rPr>
        <w:t>Depending on the condition of your frame you may need to remove more of the bottom part of your frame</w:t>
      </w:r>
      <w:r w:rsidR="00B94097" w:rsidRPr="006A428A">
        <w:rPr>
          <w:rFonts w:cs="Times New Roman"/>
          <w:sz w:val="24"/>
          <w:szCs w:val="24"/>
          <w:highlight w:val="yellow"/>
        </w:rPr>
        <w:t>, test fit the ART-168 over the frame</w:t>
      </w:r>
      <w:r w:rsidR="00B94097">
        <w:rPr>
          <w:rFonts w:cs="Times New Roman"/>
          <w:sz w:val="24"/>
          <w:szCs w:val="24"/>
        </w:rPr>
        <w:t xml:space="preserve"> till the bottom of your frame meets the bottom of the frame kit and clamp both ends of the frame kit to the original </w:t>
      </w:r>
      <w:r w:rsidR="00851B4F">
        <w:rPr>
          <w:rFonts w:cs="Times New Roman"/>
          <w:sz w:val="24"/>
          <w:szCs w:val="24"/>
        </w:rPr>
        <w:t xml:space="preserve">frame. </w:t>
      </w:r>
      <w:r w:rsidR="00851B4F" w:rsidRPr="002133A6">
        <w:rPr>
          <w:rFonts w:cs="Times New Roman"/>
          <w:b/>
          <w:sz w:val="24"/>
          <w:szCs w:val="24"/>
        </w:rPr>
        <w:t>See pic 2 &amp; 3</w:t>
      </w:r>
    </w:p>
    <w:p w:rsidR="0063274C" w:rsidRDefault="00B94097" w:rsidP="00D42425">
      <w:pPr>
        <w:pStyle w:val="ListParagraph"/>
        <w:numPr>
          <w:ilvl w:val="0"/>
          <w:numId w:val="16"/>
        </w:numPr>
        <w:spacing w:line="240" w:lineRule="auto"/>
        <w:rPr>
          <w:rFonts w:cs="Times New Roman"/>
          <w:sz w:val="24"/>
          <w:szCs w:val="24"/>
        </w:rPr>
      </w:pPr>
      <w:r w:rsidRPr="006A428A">
        <w:rPr>
          <w:rFonts w:cs="Times New Roman"/>
          <w:sz w:val="24"/>
          <w:szCs w:val="24"/>
          <w:highlight w:val="yellow"/>
        </w:rPr>
        <w:t>Mark the entire outline of the ART-168</w:t>
      </w:r>
      <w:r>
        <w:rPr>
          <w:rFonts w:cs="Times New Roman"/>
          <w:sz w:val="24"/>
          <w:szCs w:val="24"/>
        </w:rPr>
        <w:t xml:space="preserve"> with a marker, paint pen</w:t>
      </w:r>
      <w:r w:rsidR="00851B4F">
        <w:rPr>
          <w:rFonts w:cs="Times New Roman"/>
          <w:sz w:val="24"/>
          <w:szCs w:val="24"/>
        </w:rPr>
        <w:t>, or soapstone, t</w:t>
      </w:r>
      <w:r>
        <w:rPr>
          <w:rFonts w:cs="Times New Roman"/>
          <w:sz w:val="24"/>
          <w:szCs w:val="24"/>
        </w:rPr>
        <w:t xml:space="preserve">hen </w:t>
      </w:r>
      <w:proofErr w:type="gramStart"/>
      <w:r>
        <w:rPr>
          <w:rFonts w:cs="Times New Roman"/>
          <w:sz w:val="24"/>
          <w:szCs w:val="24"/>
        </w:rPr>
        <w:t>remove</w:t>
      </w:r>
      <w:proofErr w:type="gramEnd"/>
      <w:r>
        <w:rPr>
          <w:rFonts w:cs="Times New Roman"/>
          <w:sz w:val="24"/>
          <w:szCs w:val="24"/>
        </w:rPr>
        <w:t xml:space="preserve"> the frame kit.</w:t>
      </w:r>
      <w:r w:rsidR="00851B4F">
        <w:rPr>
          <w:rFonts w:cs="Times New Roman"/>
          <w:sz w:val="24"/>
          <w:szCs w:val="24"/>
        </w:rPr>
        <w:t xml:space="preserve"> </w:t>
      </w:r>
    </w:p>
    <w:p w:rsidR="0063274C" w:rsidRDefault="00B94097" w:rsidP="00D42425">
      <w:pPr>
        <w:pStyle w:val="ListParagraph"/>
        <w:numPr>
          <w:ilvl w:val="0"/>
          <w:numId w:val="16"/>
        </w:numPr>
        <w:spacing w:line="240" w:lineRule="auto"/>
        <w:rPr>
          <w:rFonts w:cs="Times New Roman"/>
          <w:sz w:val="24"/>
          <w:szCs w:val="24"/>
        </w:rPr>
      </w:pPr>
      <w:r>
        <w:rPr>
          <w:rFonts w:cs="Times New Roman"/>
          <w:sz w:val="24"/>
          <w:szCs w:val="24"/>
        </w:rPr>
        <w:t xml:space="preserve">For best results, we </w:t>
      </w:r>
      <w:r w:rsidRPr="006A428A">
        <w:rPr>
          <w:rFonts w:cs="Times New Roman"/>
          <w:sz w:val="24"/>
          <w:szCs w:val="24"/>
          <w:highlight w:val="yellow"/>
        </w:rPr>
        <w:t>suggest removing</w:t>
      </w:r>
      <w:r w:rsidR="00851B4F" w:rsidRPr="006A428A">
        <w:rPr>
          <w:rFonts w:cs="Times New Roman"/>
          <w:sz w:val="24"/>
          <w:szCs w:val="24"/>
          <w:highlight w:val="yellow"/>
        </w:rPr>
        <w:t xml:space="preserve"> at least</w:t>
      </w:r>
      <w:r w:rsidRPr="006A428A">
        <w:rPr>
          <w:rFonts w:cs="Times New Roman"/>
          <w:sz w:val="24"/>
          <w:szCs w:val="24"/>
          <w:highlight w:val="yellow"/>
        </w:rPr>
        <w:t xml:space="preserve"> the bottom</w:t>
      </w:r>
      <w:r>
        <w:rPr>
          <w:rFonts w:cs="Times New Roman"/>
          <w:sz w:val="24"/>
          <w:szCs w:val="24"/>
        </w:rPr>
        <w:t xml:space="preserve"> </w:t>
      </w:r>
      <w:r w:rsidR="002133A6">
        <w:rPr>
          <w:rFonts w:cs="Times New Roman"/>
          <w:sz w:val="24"/>
          <w:szCs w:val="24"/>
          <w:highlight w:val="yellow"/>
        </w:rPr>
        <w:t>1</w:t>
      </w:r>
      <w:r w:rsidRPr="006A428A">
        <w:rPr>
          <w:rFonts w:cs="Times New Roman"/>
          <w:sz w:val="24"/>
          <w:szCs w:val="24"/>
          <w:highlight w:val="yellow"/>
        </w:rPr>
        <w:t>” of the original frame</w:t>
      </w:r>
      <w:r>
        <w:rPr>
          <w:rFonts w:cs="Times New Roman"/>
          <w:sz w:val="24"/>
          <w:szCs w:val="24"/>
        </w:rPr>
        <w:t xml:space="preserve"> to allow the </w:t>
      </w:r>
      <w:r w:rsidR="002133A6">
        <w:rPr>
          <w:rFonts w:cs="Times New Roman"/>
          <w:sz w:val="24"/>
          <w:szCs w:val="24"/>
        </w:rPr>
        <w:t xml:space="preserve">¾ </w:t>
      </w:r>
      <w:r>
        <w:rPr>
          <w:rFonts w:cs="Times New Roman"/>
          <w:sz w:val="24"/>
          <w:szCs w:val="24"/>
        </w:rPr>
        <w:t>” drain hole to function properly.</w:t>
      </w:r>
    </w:p>
    <w:p w:rsidR="00851B4F" w:rsidRDefault="002133A6" w:rsidP="00851B4F">
      <w:pPr>
        <w:pStyle w:val="ListParagraph"/>
        <w:spacing w:line="240" w:lineRule="auto"/>
        <w:ind w:left="360"/>
        <w:rPr>
          <w:rFonts w:cs="Times New Roman"/>
          <w:sz w:val="24"/>
          <w:szCs w:val="24"/>
        </w:rPr>
      </w:pPr>
      <w:r w:rsidRPr="006A428A">
        <w:rPr>
          <w:rFonts w:cs="Times New Roman"/>
          <w:noProof/>
          <w:sz w:val="24"/>
          <w:szCs w:val="24"/>
          <w:highlight w:val="yellow"/>
        </w:rPr>
        <w:drawing>
          <wp:anchor distT="0" distB="0" distL="114300" distR="114300" simplePos="0" relativeHeight="251688960" behindDoc="1" locked="0" layoutInCell="1" allowOverlap="1" wp14:anchorId="5BAADAC0" wp14:editId="4496EAFD">
            <wp:simplePos x="0" y="0"/>
            <wp:positionH relativeFrom="column">
              <wp:posOffset>4019550</wp:posOffset>
            </wp:positionH>
            <wp:positionV relativeFrom="paragraph">
              <wp:posOffset>287655</wp:posOffset>
            </wp:positionV>
            <wp:extent cx="3071495" cy="1638300"/>
            <wp:effectExtent l="0" t="0" r="0" b="0"/>
            <wp:wrapTight wrapText="bothSides">
              <wp:wrapPolygon edited="0">
                <wp:start x="0" y="0"/>
                <wp:lineTo x="0" y="21349"/>
                <wp:lineTo x="21435" y="21349"/>
                <wp:lineTo x="2143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168 Install step 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71495" cy="1638300"/>
                    </a:xfrm>
                    <a:prstGeom prst="rect">
                      <a:avLst/>
                    </a:prstGeom>
                  </pic:spPr>
                </pic:pic>
              </a:graphicData>
            </a:graphic>
            <wp14:sizeRelH relativeFrom="page">
              <wp14:pctWidth>0</wp14:pctWidth>
            </wp14:sizeRelH>
            <wp14:sizeRelV relativeFrom="page">
              <wp14:pctHeight>0</wp14:pctHeight>
            </wp14:sizeRelV>
          </wp:anchor>
        </w:drawing>
      </w:r>
      <w:r w:rsidR="00253956" w:rsidRPr="00A94ED3">
        <w:rPr>
          <w:rFonts w:cs="Times New Roman"/>
          <w:b/>
          <w:sz w:val="24"/>
          <w:szCs w:val="24"/>
        </w:rPr>
        <w:t>See pic 3.</w:t>
      </w:r>
      <w:r w:rsidR="00253956">
        <w:rPr>
          <w:rFonts w:cs="Times New Roman"/>
          <w:sz w:val="24"/>
          <w:szCs w:val="24"/>
        </w:rPr>
        <w:t xml:space="preserve"> The yellow hatched areas </w:t>
      </w:r>
      <w:r w:rsidR="00A94ED3">
        <w:rPr>
          <w:rFonts w:cs="Times New Roman"/>
          <w:sz w:val="24"/>
          <w:szCs w:val="24"/>
        </w:rPr>
        <w:t xml:space="preserve">in pic 3 </w:t>
      </w:r>
      <w:r w:rsidR="00253956">
        <w:rPr>
          <w:rFonts w:cs="Times New Roman"/>
          <w:sz w:val="24"/>
          <w:szCs w:val="24"/>
        </w:rPr>
        <w:t>are usually the most</w:t>
      </w:r>
      <w:r w:rsidR="00A94ED3">
        <w:rPr>
          <w:rFonts w:cs="Times New Roman"/>
          <w:sz w:val="24"/>
          <w:szCs w:val="24"/>
        </w:rPr>
        <w:t xml:space="preserve"> of the lower original frame</w:t>
      </w:r>
      <w:r w:rsidR="00253956">
        <w:rPr>
          <w:rFonts w:cs="Times New Roman"/>
          <w:sz w:val="24"/>
          <w:szCs w:val="24"/>
        </w:rPr>
        <w:t xml:space="preserve"> we’d suggest to remove, allow 2</w:t>
      </w:r>
      <w:r>
        <w:rPr>
          <w:rFonts w:cs="Times New Roman"/>
          <w:sz w:val="24"/>
          <w:szCs w:val="24"/>
        </w:rPr>
        <w:t>”</w:t>
      </w:r>
      <w:r w:rsidR="00253956">
        <w:rPr>
          <w:rFonts w:cs="Times New Roman"/>
          <w:sz w:val="24"/>
          <w:szCs w:val="24"/>
        </w:rPr>
        <w:t xml:space="preserve"> inches of the original frame at the front and rear for the ART-168 to overlap.</w:t>
      </w:r>
      <w:r w:rsidR="00A94ED3">
        <w:rPr>
          <w:rFonts w:cs="Times New Roman"/>
          <w:sz w:val="24"/>
          <w:szCs w:val="24"/>
        </w:rPr>
        <w:t xml:space="preserve"> </w:t>
      </w:r>
    </w:p>
    <w:p w:rsidR="0063274C" w:rsidRDefault="00D41D5D" w:rsidP="00D42425">
      <w:pPr>
        <w:pStyle w:val="ListParagraph"/>
        <w:numPr>
          <w:ilvl w:val="0"/>
          <w:numId w:val="16"/>
        </w:numPr>
        <w:spacing w:line="240" w:lineRule="auto"/>
        <w:rPr>
          <w:rFonts w:cs="Times New Roman"/>
          <w:sz w:val="24"/>
          <w:szCs w:val="24"/>
        </w:rPr>
      </w:pPr>
      <w:r w:rsidRPr="006A428A">
        <w:rPr>
          <w:rFonts w:cs="Times New Roman"/>
          <w:sz w:val="24"/>
          <w:szCs w:val="24"/>
          <w:highlight w:val="yellow"/>
        </w:rPr>
        <w:t>Grind</w:t>
      </w:r>
      <w:r w:rsidR="00B94097" w:rsidRPr="006A428A">
        <w:rPr>
          <w:rFonts w:cs="Times New Roman"/>
          <w:sz w:val="24"/>
          <w:szCs w:val="24"/>
          <w:highlight w:val="yellow"/>
        </w:rPr>
        <w:t xml:space="preserve"> the frame</w:t>
      </w:r>
      <w:r w:rsidRPr="006A428A">
        <w:rPr>
          <w:rFonts w:cs="Times New Roman"/>
          <w:sz w:val="24"/>
          <w:szCs w:val="24"/>
          <w:highlight w:val="yellow"/>
        </w:rPr>
        <w:t xml:space="preserve"> down to bare metal</w:t>
      </w:r>
      <w:r>
        <w:rPr>
          <w:rFonts w:cs="Times New Roman"/>
          <w:sz w:val="24"/>
          <w:szCs w:val="24"/>
        </w:rPr>
        <w:t xml:space="preserve"> to remove all</w:t>
      </w:r>
      <w:r w:rsidR="00B94097">
        <w:rPr>
          <w:rFonts w:cs="Times New Roman"/>
          <w:sz w:val="24"/>
          <w:szCs w:val="24"/>
        </w:rPr>
        <w:t xml:space="preserve"> paint, undercoating, and oils all the way around the</w:t>
      </w:r>
      <w:r w:rsidR="00A94ED3">
        <w:rPr>
          <w:rFonts w:cs="Times New Roman"/>
          <w:sz w:val="24"/>
          <w:szCs w:val="24"/>
        </w:rPr>
        <w:t xml:space="preserve"> blue outline in pic 3, </w:t>
      </w:r>
      <w:r w:rsidR="00B94097">
        <w:rPr>
          <w:rFonts w:cs="Times New Roman"/>
          <w:sz w:val="24"/>
          <w:szCs w:val="24"/>
        </w:rPr>
        <w:t xml:space="preserve">marked during test fit of frame kit. </w:t>
      </w:r>
    </w:p>
    <w:p w:rsidR="00D41D5D" w:rsidRDefault="00D41D5D" w:rsidP="00D42425">
      <w:pPr>
        <w:pStyle w:val="ListParagraph"/>
        <w:numPr>
          <w:ilvl w:val="0"/>
          <w:numId w:val="16"/>
        </w:numPr>
        <w:spacing w:line="240" w:lineRule="auto"/>
        <w:rPr>
          <w:rFonts w:cs="Times New Roman"/>
          <w:sz w:val="24"/>
          <w:szCs w:val="24"/>
        </w:rPr>
      </w:pPr>
      <w:r w:rsidRPr="006A428A">
        <w:rPr>
          <w:rFonts w:cs="Times New Roman"/>
          <w:sz w:val="24"/>
          <w:szCs w:val="24"/>
          <w:highlight w:val="yellow"/>
        </w:rPr>
        <w:t>Slide the ART-168 up over the frame</w:t>
      </w:r>
      <w:r>
        <w:rPr>
          <w:rFonts w:cs="Times New Roman"/>
          <w:sz w:val="24"/>
          <w:szCs w:val="24"/>
        </w:rPr>
        <w:t xml:space="preserve"> and use the measurement taken earlier to line up the bump stop bolt hole center, Use large C-clamps the close any gaps </w:t>
      </w:r>
      <w:r>
        <w:rPr>
          <w:rFonts w:cs="Times New Roman"/>
          <w:sz w:val="24"/>
          <w:szCs w:val="24"/>
        </w:rPr>
        <w:lastRenderedPageBreak/>
        <w:t>between the frame kit and original bottom of your frame</w:t>
      </w:r>
      <w:r w:rsidR="00A94ED3">
        <w:rPr>
          <w:rFonts w:cs="Times New Roman"/>
          <w:sz w:val="24"/>
          <w:szCs w:val="24"/>
        </w:rPr>
        <w:t xml:space="preserve">. </w:t>
      </w:r>
      <w:r w:rsidR="00A94ED3" w:rsidRPr="00A94ED3">
        <w:rPr>
          <w:rFonts w:cs="Times New Roman"/>
          <w:b/>
          <w:sz w:val="24"/>
          <w:szCs w:val="24"/>
        </w:rPr>
        <w:t>See Pic 4.</w:t>
      </w:r>
      <w:r>
        <w:rPr>
          <w:rFonts w:cs="Times New Roman"/>
          <w:sz w:val="24"/>
          <w:szCs w:val="24"/>
        </w:rPr>
        <w:t xml:space="preserve"> Use welders clamp to close any gaps in the sides of the ART-168. </w:t>
      </w:r>
    </w:p>
    <w:p w:rsidR="00DF2032" w:rsidRPr="007A6670" w:rsidRDefault="006A428A" w:rsidP="00D42425">
      <w:pPr>
        <w:pStyle w:val="ListParagraph"/>
        <w:numPr>
          <w:ilvl w:val="0"/>
          <w:numId w:val="16"/>
        </w:numPr>
        <w:spacing w:line="240" w:lineRule="auto"/>
        <w:rPr>
          <w:rFonts w:cs="Times New Roman"/>
          <w:sz w:val="24"/>
          <w:szCs w:val="24"/>
        </w:rPr>
      </w:pPr>
      <w:r w:rsidRPr="006A428A">
        <w:rPr>
          <w:rFonts w:cs="Times New Roman"/>
          <w:noProof/>
          <w:sz w:val="24"/>
          <w:szCs w:val="24"/>
          <w:highlight w:val="yellow"/>
        </w:rPr>
        <w:t xml:space="preserve"> </w:t>
      </w:r>
      <w:proofErr w:type="gramStart"/>
      <w:r w:rsidR="00DF2032" w:rsidRPr="006A428A">
        <w:rPr>
          <w:rFonts w:cs="Times New Roman"/>
          <w:sz w:val="24"/>
          <w:szCs w:val="24"/>
          <w:highlight w:val="yellow"/>
        </w:rPr>
        <w:t>Tack</w:t>
      </w:r>
      <w:r w:rsidR="00A90414" w:rsidRPr="006A428A">
        <w:rPr>
          <w:rFonts w:cs="Times New Roman"/>
          <w:sz w:val="24"/>
          <w:szCs w:val="24"/>
          <w:highlight w:val="yellow"/>
        </w:rPr>
        <w:t xml:space="preserve"> </w:t>
      </w:r>
      <w:r w:rsidR="00DF2032" w:rsidRPr="006A428A">
        <w:rPr>
          <w:rFonts w:cs="Times New Roman"/>
          <w:sz w:val="24"/>
          <w:szCs w:val="24"/>
          <w:highlight w:val="yellow"/>
        </w:rPr>
        <w:t>weld</w:t>
      </w:r>
      <w:proofErr w:type="gramEnd"/>
      <w:r w:rsidR="00DF2032" w:rsidRPr="006A428A">
        <w:rPr>
          <w:rFonts w:cs="Times New Roman"/>
          <w:sz w:val="24"/>
          <w:szCs w:val="24"/>
          <w:highlight w:val="yellow"/>
        </w:rPr>
        <w:t xml:space="preserve"> </w:t>
      </w:r>
      <w:r w:rsidR="0063274C" w:rsidRPr="006A428A">
        <w:rPr>
          <w:rFonts w:cs="Times New Roman"/>
          <w:sz w:val="24"/>
          <w:szCs w:val="24"/>
          <w:highlight w:val="yellow"/>
        </w:rPr>
        <w:t>the ART-168</w:t>
      </w:r>
      <w:r w:rsidR="00DF2032" w:rsidRPr="007A6670">
        <w:rPr>
          <w:rFonts w:cs="Times New Roman"/>
          <w:sz w:val="24"/>
          <w:szCs w:val="24"/>
        </w:rPr>
        <w:t xml:space="preserve"> to the original frame starting at the upper corners and wherever there is a welding clamp. Space tack welds out every 4” to 6” inches at least.</w:t>
      </w:r>
    </w:p>
    <w:p w:rsidR="00DF2032" w:rsidRPr="007A6670" w:rsidRDefault="002133A6" w:rsidP="00D42425">
      <w:pPr>
        <w:pStyle w:val="ListParagraph"/>
        <w:numPr>
          <w:ilvl w:val="0"/>
          <w:numId w:val="16"/>
        </w:numPr>
        <w:spacing w:line="240" w:lineRule="auto"/>
        <w:rPr>
          <w:rFonts w:cs="Times New Roman"/>
          <w:sz w:val="24"/>
          <w:szCs w:val="24"/>
        </w:rPr>
      </w:pPr>
      <w:r w:rsidRPr="006A428A">
        <w:rPr>
          <w:rFonts w:cs="Times New Roman"/>
          <w:noProof/>
          <w:sz w:val="24"/>
          <w:szCs w:val="24"/>
          <w:highlight w:val="yellow"/>
        </w:rPr>
        <w:drawing>
          <wp:anchor distT="0" distB="0" distL="114300" distR="114300" simplePos="0" relativeHeight="251689984" behindDoc="1" locked="0" layoutInCell="1" allowOverlap="1" wp14:anchorId="2BB0DBBA" wp14:editId="3AEA323B">
            <wp:simplePos x="0" y="0"/>
            <wp:positionH relativeFrom="column">
              <wp:posOffset>3804920</wp:posOffset>
            </wp:positionH>
            <wp:positionV relativeFrom="paragraph">
              <wp:posOffset>728345</wp:posOffset>
            </wp:positionV>
            <wp:extent cx="3143250" cy="2095500"/>
            <wp:effectExtent l="0" t="0" r="0" b="0"/>
            <wp:wrapTight wrapText="bothSides">
              <wp:wrapPolygon edited="0">
                <wp:start x="0" y="0"/>
                <wp:lineTo x="0" y="21404"/>
                <wp:lineTo x="21469" y="21404"/>
                <wp:lineTo x="2146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168 Install step 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43250" cy="2095500"/>
                    </a:xfrm>
                    <a:prstGeom prst="rect">
                      <a:avLst/>
                    </a:prstGeom>
                  </pic:spPr>
                </pic:pic>
              </a:graphicData>
            </a:graphic>
            <wp14:sizeRelH relativeFrom="page">
              <wp14:pctWidth>0</wp14:pctWidth>
            </wp14:sizeRelH>
            <wp14:sizeRelV relativeFrom="page">
              <wp14:pctHeight>0</wp14:pctHeight>
            </wp14:sizeRelV>
          </wp:anchor>
        </w:drawing>
      </w:r>
      <w:r w:rsidR="00DF2032" w:rsidRPr="007A6670">
        <w:rPr>
          <w:rFonts w:cs="Times New Roman"/>
          <w:sz w:val="24"/>
          <w:szCs w:val="24"/>
        </w:rPr>
        <w:t xml:space="preserve"> Remove all clamps and check the entire perimeter of the frame kit. Make sure to leave no gaps between the frame kit and original frame.</w:t>
      </w:r>
    </w:p>
    <w:p w:rsidR="00D41D5D" w:rsidRDefault="00D41D5D" w:rsidP="00D42425">
      <w:pPr>
        <w:pStyle w:val="ListParagraph"/>
        <w:numPr>
          <w:ilvl w:val="0"/>
          <w:numId w:val="16"/>
        </w:numPr>
        <w:spacing w:line="240" w:lineRule="auto"/>
        <w:rPr>
          <w:rFonts w:cs="Times New Roman"/>
          <w:sz w:val="24"/>
          <w:szCs w:val="24"/>
        </w:rPr>
      </w:pPr>
      <w:r>
        <w:rPr>
          <w:rFonts w:cs="Times New Roman"/>
          <w:sz w:val="24"/>
          <w:szCs w:val="24"/>
        </w:rPr>
        <w:t>If installing subsequent frame repair kits, ART-167, ART-169, we suggest installing these parts before fully welding ends of the ART-168 that meet.</w:t>
      </w:r>
      <w:r w:rsidR="00DF2032" w:rsidRPr="007A6670">
        <w:rPr>
          <w:rFonts w:cs="Times New Roman"/>
          <w:sz w:val="24"/>
          <w:szCs w:val="24"/>
        </w:rPr>
        <w:t xml:space="preserve"> </w:t>
      </w:r>
    </w:p>
    <w:p w:rsidR="00F208D8" w:rsidRPr="00202BEF" w:rsidRDefault="00DF2032" w:rsidP="00202BEF">
      <w:pPr>
        <w:pStyle w:val="ListParagraph"/>
        <w:numPr>
          <w:ilvl w:val="0"/>
          <w:numId w:val="16"/>
        </w:numPr>
        <w:spacing w:line="240" w:lineRule="auto"/>
        <w:rPr>
          <w:rFonts w:cs="Times New Roman"/>
          <w:sz w:val="24"/>
          <w:szCs w:val="24"/>
        </w:rPr>
      </w:pPr>
      <w:r w:rsidRPr="006A428A">
        <w:rPr>
          <w:rFonts w:cs="Times New Roman"/>
          <w:sz w:val="24"/>
          <w:szCs w:val="24"/>
          <w:highlight w:val="yellow"/>
        </w:rPr>
        <w:t>Weld the</w:t>
      </w:r>
      <w:r w:rsidR="003E1E08" w:rsidRPr="006A428A">
        <w:rPr>
          <w:rFonts w:cs="Times New Roman"/>
          <w:sz w:val="24"/>
          <w:szCs w:val="24"/>
          <w:highlight w:val="yellow"/>
        </w:rPr>
        <w:t xml:space="preserve"> entire perimeter of the ART-168</w:t>
      </w:r>
      <w:r w:rsidRPr="007A6670">
        <w:rPr>
          <w:rFonts w:cs="Times New Roman"/>
          <w:sz w:val="24"/>
          <w:szCs w:val="24"/>
        </w:rPr>
        <w:t>. Use 4</w:t>
      </w:r>
      <w:r w:rsidR="002133A6">
        <w:rPr>
          <w:rFonts w:cs="Times New Roman"/>
          <w:sz w:val="24"/>
          <w:szCs w:val="24"/>
        </w:rPr>
        <w:t>”</w:t>
      </w:r>
      <w:r w:rsidRPr="007A6670">
        <w:rPr>
          <w:rFonts w:cs="Times New Roman"/>
          <w:sz w:val="24"/>
          <w:szCs w:val="24"/>
        </w:rPr>
        <w:t xml:space="preserve"> to 6</w:t>
      </w:r>
      <w:r w:rsidR="002133A6">
        <w:rPr>
          <w:rFonts w:cs="Times New Roman"/>
          <w:sz w:val="24"/>
          <w:szCs w:val="24"/>
        </w:rPr>
        <w:t>”</w:t>
      </w:r>
      <w:r w:rsidRPr="007A6670">
        <w:rPr>
          <w:rFonts w:cs="Times New Roman"/>
          <w:sz w:val="24"/>
          <w:szCs w:val="24"/>
        </w:rPr>
        <w:t xml:space="preserve"> inch welds</w:t>
      </w:r>
      <w:r w:rsidR="00F208D8" w:rsidRPr="007A6670">
        <w:rPr>
          <w:rFonts w:cs="Times New Roman"/>
          <w:sz w:val="24"/>
          <w:szCs w:val="24"/>
        </w:rPr>
        <w:t xml:space="preserve"> and space welds out</w:t>
      </w:r>
      <w:r w:rsidRPr="007A6670">
        <w:rPr>
          <w:rFonts w:cs="Times New Roman"/>
          <w:sz w:val="24"/>
          <w:szCs w:val="24"/>
        </w:rPr>
        <w:t xml:space="preserve">. Switch between inner frame and outer frame so you are not overheating any </w:t>
      </w:r>
      <w:r w:rsidR="00F208D8" w:rsidRPr="007A6670">
        <w:rPr>
          <w:rFonts w:cs="Times New Roman"/>
          <w:sz w:val="24"/>
          <w:szCs w:val="24"/>
        </w:rPr>
        <w:t xml:space="preserve">one part of the frame too much. Overheating can cause you to burn through the original frames metal, and also cause the metal to warp. When welding make sure to follow safe welding procedures and always have a second person nearby on fire watch, keep a fire extinguisher close and do not have any flammable items closer than 2 feet from the welding area. </w:t>
      </w:r>
    </w:p>
    <w:p w:rsidR="00D42425" w:rsidRPr="007A6670" w:rsidRDefault="00202BEF" w:rsidP="00D42425">
      <w:pPr>
        <w:pStyle w:val="ListParagraph"/>
        <w:numPr>
          <w:ilvl w:val="0"/>
          <w:numId w:val="16"/>
        </w:numPr>
        <w:spacing w:line="240" w:lineRule="auto"/>
        <w:rPr>
          <w:rFonts w:cs="Times New Roman"/>
          <w:sz w:val="24"/>
          <w:szCs w:val="24"/>
        </w:rPr>
      </w:pPr>
      <w:r>
        <w:rPr>
          <w:rFonts w:cs="Times New Roman"/>
          <w:sz w:val="24"/>
          <w:szCs w:val="24"/>
        </w:rPr>
        <w:t xml:space="preserve">Allow welds to cool, </w:t>
      </w:r>
      <w:proofErr w:type="gramStart"/>
      <w:r>
        <w:rPr>
          <w:rFonts w:cs="Times New Roman"/>
          <w:sz w:val="24"/>
          <w:szCs w:val="24"/>
        </w:rPr>
        <w:t>then</w:t>
      </w:r>
      <w:proofErr w:type="gramEnd"/>
      <w:r>
        <w:rPr>
          <w:rFonts w:cs="Times New Roman"/>
          <w:sz w:val="24"/>
          <w:szCs w:val="24"/>
        </w:rPr>
        <w:t xml:space="preserve"> </w:t>
      </w:r>
      <w:r w:rsidRPr="006A428A">
        <w:rPr>
          <w:rFonts w:cs="Times New Roman"/>
          <w:sz w:val="24"/>
          <w:szCs w:val="24"/>
          <w:highlight w:val="yellow"/>
        </w:rPr>
        <w:t>r</w:t>
      </w:r>
      <w:r w:rsidR="00F208D8" w:rsidRPr="006A428A">
        <w:rPr>
          <w:rFonts w:cs="Times New Roman"/>
          <w:sz w:val="24"/>
          <w:szCs w:val="24"/>
          <w:highlight w:val="yellow"/>
        </w:rPr>
        <w:t>ustproof the repaired area</w:t>
      </w:r>
      <w:r w:rsidR="00F208D8" w:rsidRPr="007A6670">
        <w:rPr>
          <w:rFonts w:cs="Times New Roman"/>
          <w:sz w:val="24"/>
          <w:szCs w:val="24"/>
        </w:rPr>
        <w:t xml:space="preserve"> to prolong </w:t>
      </w:r>
      <w:r>
        <w:rPr>
          <w:rFonts w:cs="Times New Roman"/>
          <w:sz w:val="24"/>
          <w:szCs w:val="24"/>
        </w:rPr>
        <w:t>the life of your frame. There are</w:t>
      </w:r>
      <w:r w:rsidR="00F208D8" w:rsidRPr="007A6670">
        <w:rPr>
          <w:rFonts w:cs="Times New Roman"/>
          <w:sz w:val="24"/>
          <w:szCs w:val="24"/>
        </w:rPr>
        <w:t xml:space="preserve"> many good rustproofing products out there, but we prefer to use “</w:t>
      </w:r>
      <w:proofErr w:type="spellStart"/>
      <w:r w:rsidR="00F208D8" w:rsidRPr="007A6670">
        <w:rPr>
          <w:rFonts w:cs="Times New Roman"/>
          <w:sz w:val="24"/>
          <w:szCs w:val="24"/>
        </w:rPr>
        <w:t>Kirker</w:t>
      </w:r>
      <w:proofErr w:type="spellEnd"/>
      <w:r w:rsidR="002133A6">
        <w:rPr>
          <w:rFonts w:cs="Times New Roman"/>
          <w:sz w:val="24"/>
          <w:szCs w:val="24"/>
        </w:rPr>
        <w:t>”</w:t>
      </w:r>
      <w:r>
        <w:rPr>
          <w:rFonts w:cs="Times New Roman"/>
          <w:sz w:val="24"/>
          <w:szCs w:val="24"/>
        </w:rPr>
        <w:t xml:space="preserve"> brand,</w:t>
      </w:r>
      <w:r w:rsidR="00F208D8" w:rsidRPr="007A6670">
        <w:rPr>
          <w:rFonts w:cs="Times New Roman"/>
          <w:sz w:val="24"/>
          <w:szCs w:val="24"/>
        </w:rPr>
        <w:t xml:space="preserve"> </w:t>
      </w:r>
      <w:r>
        <w:rPr>
          <w:rFonts w:cs="Times New Roman"/>
          <w:sz w:val="24"/>
          <w:szCs w:val="24"/>
        </w:rPr>
        <w:t>“</w:t>
      </w:r>
      <w:r w:rsidR="00F208D8" w:rsidRPr="007A6670">
        <w:rPr>
          <w:rFonts w:cs="Times New Roman"/>
          <w:sz w:val="24"/>
          <w:szCs w:val="24"/>
        </w:rPr>
        <w:t>Super Rust Stop”</w:t>
      </w:r>
      <w:r w:rsidR="00596BB6" w:rsidRPr="007A6670">
        <w:rPr>
          <w:rFonts w:cs="Times New Roman"/>
          <w:sz w:val="24"/>
          <w:szCs w:val="24"/>
        </w:rPr>
        <w:t xml:space="preserve"> for small repairs and a petroleum based undercoat for larger repairs and entire frames.</w:t>
      </w:r>
    </w:p>
    <w:p w:rsidR="00596BB6" w:rsidRPr="007A6670" w:rsidRDefault="00202BEF" w:rsidP="00D42425">
      <w:pPr>
        <w:pStyle w:val="ListParagraph"/>
        <w:numPr>
          <w:ilvl w:val="0"/>
          <w:numId w:val="16"/>
        </w:numPr>
        <w:spacing w:line="240" w:lineRule="auto"/>
        <w:rPr>
          <w:rFonts w:cs="Times New Roman"/>
          <w:sz w:val="24"/>
          <w:szCs w:val="24"/>
        </w:rPr>
      </w:pPr>
      <w:r>
        <w:rPr>
          <w:rFonts w:cs="Times New Roman"/>
          <w:sz w:val="24"/>
          <w:szCs w:val="24"/>
        </w:rPr>
        <w:t xml:space="preserve"> After rustproofing</w:t>
      </w:r>
      <w:r w:rsidRPr="006A428A">
        <w:rPr>
          <w:rFonts w:cs="Times New Roman"/>
          <w:sz w:val="24"/>
          <w:szCs w:val="24"/>
          <w:highlight w:val="yellow"/>
        </w:rPr>
        <w:t>, bolt on the bump stop to the ART-168</w:t>
      </w:r>
      <w:r>
        <w:rPr>
          <w:rFonts w:cs="Times New Roman"/>
          <w:sz w:val="24"/>
          <w:szCs w:val="24"/>
        </w:rPr>
        <w:t>. The ART-168 has an m10-1.5 weld nut and m10-1.5 x 100 Tap bolt.</w:t>
      </w:r>
    </w:p>
    <w:p w:rsidR="00596BB6" w:rsidRPr="007A6670" w:rsidRDefault="00202BEF" w:rsidP="00596BB6">
      <w:pPr>
        <w:pStyle w:val="ListParagraph"/>
        <w:numPr>
          <w:ilvl w:val="0"/>
          <w:numId w:val="16"/>
        </w:numPr>
        <w:spacing w:line="240" w:lineRule="auto"/>
        <w:rPr>
          <w:rFonts w:cs="Times New Roman"/>
          <w:sz w:val="24"/>
          <w:szCs w:val="24"/>
        </w:rPr>
      </w:pPr>
      <w:r>
        <w:rPr>
          <w:rFonts w:cs="Times New Roman"/>
          <w:sz w:val="24"/>
          <w:szCs w:val="24"/>
        </w:rPr>
        <w:t xml:space="preserve"> Re-attach the wheels and ensure the lugs are properly torqued, then remove the jack stands and lower the vehicle to the ground</w:t>
      </w:r>
      <w:proofErr w:type="gramStart"/>
      <w:r>
        <w:rPr>
          <w:rFonts w:cs="Times New Roman"/>
          <w:sz w:val="24"/>
          <w:szCs w:val="24"/>
        </w:rPr>
        <w:t>.</w:t>
      </w:r>
      <w:r w:rsidR="00596BB6" w:rsidRPr="007A6670">
        <w:rPr>
          <w:rFonts w:cs="Times New Roman"/>
          <w:sz w:val="24"/>
          <w:szCs w:val="24"/>
        </w:rPr>
        <w:t>.</w:t>
      </w:r>
      <w:proofErr w:type="gramEnd"/>
    </w:p>
    <w:p w:rsidR="007A6670" w:rsidRDefault="00596BB6" w:rsidP="007A6670">
      <w:pPr>
        <w:pStyle w:val="ListParagraph"/>
        <w:numPr>
          <w:ilvl w:val="0"/>
          <w:numId w:val="16"/>
        </w:numPr>
        <w:spacing w:line="240" w:lineRule="auto"/>
        <w:rPr>
          <w:rFonts w:cs="Times New Roman"/>
          <w:sz w:val="24"/>
          <w:szCs w:val="24"/>
        </w:rPr>
      </w:pPr>
      <w:r w:rsidRPr="007A6670">
        <w:rPr>
          <w:rFonts w:cs="Times New Roman"/>
          <w:sz w:val="24"/>
          <w:szCs w:val="24"/>
        </w:rPr>
        <w:t xml:space="preserve"> </w:t>
      </w:r>
      <w:r w:rsidR="00C17EAD" w:rsidRPr="007A6670">
        <w:rPr>
          <w:rFonts w:cs="Times New Roman"/>
          <w:sz w:val="24"/>
          <w:szCs w:val="24"/>
        </w:rPr>
        <w:t>Test drive vehicle the</w:t>
      </w:r>
      <w:r w:rsidR="00202BEF">
        <w:rPr>
          <w:rFonts w:cs="Times New Roman"/>
          <w:sz w:val="24"/>
          <w:szCs w:val="24"/>
        </w:rPr>
        <w:t>n double check repaired area,</w:t>
      </w:r>
      <w:r w:rsidRPr="007A6670">
        <w:rPr>
          <w:rFonts w:cs="Times New Roman"/>
          <w:sz w:val="24"/>
          <w:szCs w:val="24"/>
        </w:rPr>
        <w:t xml:space="preserve"> and suspension to make sure everything is normal and safe</w:t>
      </w:r>
      <w:r w:rsidR="00C17EAD" w:rsidRPr="007A6670">
        <w:rPr>
          <w:rFonts w:cs="Times New Roman"/>
          <w:sz w:val="24"/>
          <w:szCs w:val="24"/>
        </w:rPr>
        <w:t>.</w:t>
      </w:r>
    </w:p>
    <w:p w:rsidR="006A428A" w:rsidRPr="002133A6" w:rsidRDefault="00EB58F9" w:rsidP="002133A6">
      <w:pPr>
        <w:pStyle w:val="ListParagraph"/>
        <w:spacing w:line="240" w:lineRule="auto"/>
        <w:ind w:left="360"/>
        <w:rPr>
          <w:rFonts w:cs="Times New Roman"/>
          <w:sz w:val="24"/>
          <w:szCs w:val="24"/>
        </w:rPr>
      </w:pPr>
      <w:r w:rsidRPr="001B3DA9">
        <w:rPr>
          <w:noProof/>
        </w:rPr>
        <mc:AlternateContent>
          <mc:Choice Requires="wps">
            <w:drawing>
              <wp:anchor distT="0" distB="0" distL="114300" distR="114300" simplePos="0" relativeHeight="251684864" behindDoc="0" locked="0" layoutInCell="1" allowOverlap="1" wp14:anchorId="6C81213F" wp14:editId="30E55E35">
                <wp:simplePos x="0" y="0"/>
                <wp:positionH relativeFrom="column">
                  <wp:posOffset>-1604010</wp:posOffset>
                </wp:positionH>
                <wp:positionV relativeFrom="paragraph">
                  <wp:posOffset>152400</wp:posOffset>
                </wp:positionV>
                <wp:extent cx="326390" cy="394335"/>
                <wp:effectExtent l="5715" t="8890" r="10795" b="635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 cy="394335"/>
                        </a:xfrm>
                        <a:prstGeom prst="rect">
                          <a:avLst/>
                        </a:prstGeom>
                        <a:solidFill>
                          <a:srgbClr val="FFFFFF"/>
                        </a:solidFill>
                        <a:ln w="9525">
                          <a:solidFill>
                            <a:srgbClr val="000000"/>
                          </a:solidFill>
                          <a:miter lim="800000"/>
                          <a:headEnd/>
                          <a:tailEnd/>
                        </a:ln>
                      </wps:spPr>
                      <wps:txbx>
                        <w:txbxContent>
                          <w:p w:rsidR="009C37F1" w:rsidRPr="007A5ADE" w:rsidRDefault="009C37F1" w:rsidP="007A5ADE">
                            <w:pPr>
                              <w:rPr>
                                <w:sz w:val="40"/>
                                <w:szCs w:val="40"/>
                              </w:rPr>
                            </w:pPr>
                            <w:r>
                              <w:rPr>
                                <w:sz w:val="40"/>
                                <w:szCs w:val="40"/>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26.3pt;margin-top:12pt;width:25.7pt;height:3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">
                <v:textbox>
                  <w:txbxContent>
                    <w:p w:rsidR="009C37F1" w:rsidRPr="007A5ADE" w:rsidRDefault="009C37F1" w:rsidP="007A5ADE">
                      <w:pPr>
                        <w:rPr>
                          <w:sz w:val="40"/>
                          <w:szCs w:val="40"/>
                        </w:rPr>
                      </w:pPr>
                      <w:r>
                        <w:rPr>
                          <w:sz w:val="40"/>
                          <w:szCs w:val="40"/>
                        </w:rPr>
                        <w:t>8</w:t>
                      </w:r>
                    </w:p>
                  </w:txbxContent>
                </v:textbox>
              </v:shape>
            </w:pict>
          </mc:Fallback>
        </mc:AlternateContent>
      </w:r>
      <w:r w:rsidR="007A6670">
        <w:rPr>
          <w:rFonts w:cs="Times New Roman"/>
          <w:sz w:val="24"/>
          <w:szCs w:val="24"/>
        </w:rPr>
        <w:t xml:space="preserve">            </w:t>
      </w:r>
    </w:p>
    <w:p w:rsidR="006A428A" w:rsidRDefault="00440ABA" w:rsidP="007A6670">
      <w:pPr>
        <w:pStyle w:val="ListParagraph"/>
        <w:spacing w:line="240" w:lineRule="auto"/>
        <w:ind w:left="360"/>
        <w:rPr>
          <w:rFonts w:cs="Times New Roman"/>
          <w:sz w:val="24"/>
          <w:szCs w:val="24"/>
        </w:rPr>
      </w:pPr>
      <w:r>
        <w:rPr>
          <w:rFonts w:cs="Times New Roman"/>
          <w:sz w:val="24"/>
          <w:szCs w:val="24"/>
        </w:rPr>
        <w:t xml:space="preserve"> </w:t>
      </w:r>
    </w:p>
    <w:p w:rsidR="00D13CF4" w:rsidRPr="007A6670" w:rsidRDefault="006A428A" w:rsidP="007A6670">
      <w:pPr>
        <w:pStyle w:val="ListParagraph"/>
        <w:spacing w:line="240" w:lineRule="auto"/>
        <w:ind w:left="360"/>
        <w:rPr>
          <w:rFonts w:cs="Times New Roman"/>
          <w:sz w:val="24"/>
          <w:szCs w:val="24"/>
        </w:rPr>
      </w:pPr>
      <w:r>
        <w:rPr>
          <w:rFonts w:cs="Times New Roman"/>
          <w:sz w:val="24"/>
          <w:szCs w:val="24"/>
        </w:rPr>
        <w:t xml:space="preserve">         </w:t>
      </w:r>
      <w:bookmarkStart w:id="0" w:name="_GoBack"/>
      <w:bookmarkEnd w:id="0"/>
      <w:r w:rsidR="007A6670">
        <w:rPr>
          <w:rFonts w:cs="Times New Roman"/>
          <w:sz w:val="24"/>
          <w:szCs w:val="24"/>
        </w:rPr>
        <w:t xml:space="preserve"> </w:t>
      </w:r>
      <w:r w:rsidR="005C776C" w:rsidRPr="007A6670">
        <w:rPr>
          <w:rFonts w:ascii="Forte" w:hAnsi="Forte" w:cs="Times New Roman"/>
          <w:color w:val="000000" w:themeColor="text1"/>
          <w:sz w:val="72"/>
          <w:u w:val="single"/>
        </w:rPr>
        <w:t xml:space="preserve">We Make the </w:t>
      </w:r>
      <w:proofErr w:type="gramStart"/>
      <w:r w:rsidR="005C776C" w:rsidRPr="007A6670">
        <w:rPr>
          <w:rFonts w:ascii="Forte" w:hAnsi="Forte" w:cs="Times New Roman"/>
          <w:color w:val="000000" w:themeColor="text1"/>
          <w:sz w:val="72"/>
          <w:u w:val="single"/>
        </w:rPr>
        <w:t>Kits, that</w:t>
      </w:r>
      <w:proofErr w:type="gramEnd"/>
      <w:r w:rsidR="005C776C" w:rsidRPr="007A6670">
        <w:rPr>
          <w:rFonts w:ascii="Forte" w:hAnsi="Forte" w:cs="Times New Roman"/>
          <w:color w:val="000000" w:themeColor="text1"/>
          <w:sz w:val="72"/>
          <w:u w:val="single"/>
        </w:rPr>
        <w:t xml:space="preserve"> Fit!</w:t>
      </w:r>
    </w:p>
    <w:sectPr w:rsidR="00D13CF4" w:rsidRPr="007A6670" w:rsidSect="00DD7957">
      <w:headerReference w:type="even" r:id="rId14"/>
      <w:headerReference w:type="default" r:id="rId15"/>
      <w:footerReference w:type="default" r:id="rId16"/>
      <w:headerReference w:type="first" r:id="rId1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7F1" w:rsidRDefault="009C37F1" w:rsidP="00733D79">
      <w:pPr>
        <w:spacing w:after="0" w:line="240" w:lineRule="auto"/>
      </w:pPr>
      <w:r>
        <w:separator/>
      </w:r>
    </w:p>
  </w:endnote>
  <w:endnote w:type="continuationSeparator" w:id="0">
    <w:p w:rsidR="009C37F1" w:rsidRDefault="009C37F1" w:rsidP="00733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621" w:rsidRDefault="00A0632C">
    <w:pPr>
      <w:pStyle w:val="Footer"/>
    </w:pPr>
    <w:r>
      <w:t>4/25</w:t>
    </w:r>
    <w:r w:rsidR="009C3621">
      <w:t xml:space="preserve">/2022                                                                                                                                                                                         </w:t>
    </w:r>
    <w:proofErr w:type="gramStart"/>
    <w:r w:rsidR="009C3621">
      <w:t>Rev  A</w:t>
    </w:r>
    <w:proofErr w:type="gramEnd"/>
    <w:r w:rsidR="009C3621">
      <w:t xml:space="preserve">                                                                                  </w:t>
    </w:r>
  </w:p>
  <w:p w:rsidR="009C37F1" w:rsidRDefault="009C37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7F1" w:rsidRDefault="009C37F1" w:rsidP="00733D79">
      <w:pPr>
        <w:spacing w:after="0" w:line="240" w:lineRule="auto"/>
      </w:pPr>
      <w:r>
        <w:separator/>
      </w:r>
    </w:p>
  </w:footnote>
  <w:footnote w:type="continuationSeparator" w:id="0">
    <w:p w:rsidR="009C37F1" w:rsidRDefault="009C37F1" w:rsidP="00733D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7F1" w:rsidRDefault="0083552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8210" type="#_x0000_t75" style="position:absolute;margin-left:0;margin-top:0;width:538.7pt;height:352.7pt;z-index:-251646976;mso-position-horizontal:center;mso-position-horizontal-relative:margin;mso-position-vertical:center;mso-position-vertical-relative:margin" o:allowincell="f">
          <v:imagedata r:id="rId1" o:title="STC Logo New 1 Transparent Background"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C03" w:rsidRDefault="003E1E08" w:rsidP="00F45C03">
    <w:pPr>
      <w:spacing w:after="0" w:line="240" w:lineRule="auto"/>
      <w:jc w:val="center"/>
      <w:rPr>
        <w:b/>
        <w:sz w:val="28"/>
        <w:szCs w:val="28"/>
      </w:rPr>
    </w:pPr>
    <w:r>
      <w:rPr>
        <w:b/>
        <w:noProof/>
        <w:sz w:val="36"/>
        <w:szCs w:val="36"/>
      </w:rPr>
      <w:drawing>
        <wp:anchor distT="0" distB="0" distL="114300" distR="114300" simplePos="0" relativeHeight="251671552" behindDoc="1" locked="0" layoutInCell="1" allowOverlap="1" wp14:anchorId="0E10324A" wp14:editId="1E660166">
          <wp:simplePos x="0" y="0"/>
          <wp:positionH relativeFrom="column">
            <wp:posOffset>2625725</wp:posOffset>
          </wp:positionH>
          <wp:positionV relativeFrom="paragraph">
            <wp:posOffset>-190500</wp:posOffset>
          </wp:positionV>
          <wp:extent cx="1243965" cy="1075690"/>
          <wp:effectExtent l="0" t="0" r="0" b="0"/>
          <wp:wrapTight wrapText="bothSides">
            <wp:wrapPolygon edited="0">
              <wp:start x="0" y="0"/>
              <wp:lineTo x="0" y="21039"/>
              <wp:lineTo x="21170" y="21039"/>
              <wp:lineTo x="2117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168-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3965" cy="1075690"/>
                  </a:xfrm>
                  <a:prstGeom prst="rect">
                    <a:avLst/>
                  </a:prstGeom>
                </pic:spPr>
              </pic:pic>
            </a:graphicData>
          </a:graphic>
          <wp14:sizeRelH relativeFrom="page">
            <wp14:pctWidth>0</wp14:pctWidth>
          </wp14:sizeRelH>
          <wp14:sizeRelV relativeFrom="page">
            <wp14:pctHeight>0</wp14:pctHeight>
          </wp14:sizeRelV>
        </wp:anchor>
      </w:drawing>
    </w:r>
    <w:r w:rsidR="00835522">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8211" type="#_x0000_t75" style="position:absolute;left:0;text-align:left;margin-left:0;margin-top:0;width:538.7pt;height:352.7pt;z-index:-251645952;mso-position-horizontal:center;mso-position-horizontal-relative:margin;mso-position-vertical:center;mso-position-vertical-relative:margin" o:allowincell="f">
          <v:imagedata r:id="rId2" o:title="STC Logo New 1 Transparent Background" gain="19661f" blacklevel="22938f"/>
          <w10:wrap anchorx="margin" anchory="margin"/>
        </v:shape>
      </w:pict>
    </w:r>
    <w:r w:rsidR="00D13CF4">
      <w:rPr>
        <w:b/>
        <w:noProof/>
        <w:sz w:val="36"/>
        <w:szCs w:val="36"/>
      </w:rPr>
      <w:drawing>
        <wp:anchor distT="0" distB="0" distL="114300" distR="114300" simplePos="0" relativeHeight="251666432" behindDoc="1" locked="0" layoutInCell="1" allowOverlap="1" wp14:anchorId="7FAA8813" wp14:editId="4C332BC0">
          <wp:simplePos x="0" y="0"/>
          <wp:positionH relativeFrom="column">
            <wp:posOffset>-238125</wp:posOffset>
          </wp:positionH>
          <wp:positionV relativeFrom="paragraph">
            <wp:posOffset>-334010</wp:posOffset>
          </wp:positionV>
          <wp:extent cx="2009775" cy="1139190"/>
          <wp:effectExtent l="0" t="0" r="9525" b="3810"/>
          <wp:wrapTight wrapText="bothSides">
            <wp:wrapPolygon edited="0">
              <wp:start x="0" y="0"/>
              <wp:lineTo x="0" y="21311"/>
              <wp:lineTo x="21498" y="21311"/>
              <wp:lineTo x="21498"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C Logo n slogan 3-2020.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009775" cy="1139190"/>
                  </a:xfrm>
                  <a:prstGeom prst="rect">
                    <a:avLst/>
                  </a:prstGeom>
                </pic:spPr>
              </pic:pic>
            </a:graphicData>
          </a:graphic>
          <wp14:sizeRelH relativeFrom="page">
            <wp14:pctWidth>0</wp14:pctWidth>
          </wp14:sizeRelH>
          <wp14:sizeRelV relativeFrom="page">
            <wp14:pctHeight>0</wp14:pctHeight>
          </wp14:sizeRelV>
        </wp:anchor>
      </w:drawing>
    </w:r>
    <w:r w:rsidR="00DD7957">
      <w:rPr>
        <w:b/>
        <w:sz w:val="28"/>
        <w:szCs w:val="28"/>
      </w:rPr>
      <w:t xml:space="preserve">                                                                      </w:t>
    </w:r>
    <w:r w:rsidR="00DD7957" w:rsidRPr="00F45C03">
      <w:rPr>
        <w:sz w:val="28"/>
        <w:szCs w:val="28"/>
      </w:rPr>
      <w:t xml:space="preserve">                                         </w:t>
    </w:r>
    <w:r w:rsidR="009C37F1" w:rsidRPr="00F45C03">
      <w:rPr>
        <w:b/>
        <w:sz w:val="28"/>
        <w:szCs w:val="28"/>
      </w:rPr>
      <w:t>ART-</w:t>
    </w:r>
    <w:r>
      <w:rPr>
        <w:b/>
        <w:sz w:val="28"/>
        <w:szCs w:val="28"/>
      </w:rPr>
      <w:t>168</w:t>
    </w:r>
  </w:p>
  <w:p w:rsidR="00601DE5" w:rsidRDefault="00F45C03" w:rsidP="00F45C03">
    <w:pPr>
      <w:spacing w:after="0" w:line="240" w:lineRule="auto"/>
      <w:jc w:val="center"/>
      <w:rPr>
        <w:b/>
        <w:sz w:val="28"/>
        <w:szCs w:val="28"/>
      </w:rPr>
    </w:pPr>
    <w:r>
      <w:rPr>
        <w:b/>
        <w:sz w:val="28"/>
        <w:szCs w:val="28"/>
      </w:rPr>
      <w:t xml:space="preserve">                                                                                                            Rear Frame Section </w:t>
    </w:r>
  </w:p>
  <w:p w:rsidR="00F45C03" w:rsidRPr="00F45C03" w:rsidRDefault="00601DE5" w:rsidP="00F45C03">
    <w:pPr>
      <w:spacing w:after="0" w:line="240" w:lineRule="auto"/>
      <w:jc w:val="center"/>
      <w:rPr>
        <w:b/>
        <w:sz w:val="28"/>
        <w:szCs w:val="28"/>
      </w:rPr>
    </w:pPr>
    <w:r>
      <w:rPr>
        <w:b/>
        <w:sz w:val="28"/>
        <w:szCs w:val="28"/>
      </w:rPr>
      <w:t xml:space="preserve">                                                                                                             </w:t>
    </w:r>
    <w:proofErr w:type="gramStart"/>
    <w:r w:rsidR="003E1E08">
      <w:rPr>
        <w:b/>
        <w:sz w:val="28"/>
        <w:szCs w:val="28"/>
      </w:rPr>
      <w:t>w</w:t>
    </w:r>
    <w:proofErr w:type="gramEnd"/>
    <w:r w:rsidR="003E1E08">
      <w:rPr>
        <w:b/>
        <w:sz w:val="28"/>
        <w:szCs w:val="28"/>
      </w:rPr>
      <w:t xml:space="preserve"> Bump Stop</w:t>
    </w:r>
    <w:r>
      <w:rPr>
        <w:b/>
        <w:sz w:val="28"/>
        <w:szCs w:val="28"/>
      </w:rPr>
      <w:t xml:space="preserve"> Mount</w:t>
    </w:r>
  </w:p>
  <w:p w:rsidR="005F76DF" w:rsidRPr="00F45C03" w:rsidRDefault="00DD7957" w:rsidP="00F45C03">
    <w:pPr>
      <w:spacing w:after="0" w:line="240" w:lineRule="auto"/>
      <w:jc w:val="center"/>
      <w:rPr>
        <w:b/>
        <w:noProof/>
        <w:sz w:val="28"/>
        <w:szCs w:val="28"/>
      </w:rPr>
    </w:pPr>
    <w:r w:rsidRPr="00F45C03">
      <w:rPr>
        <w:b/>
        <w:sz w:val="28"/>
        <w:szCs w:val="28"/>
      </w:rPr>
      <w:t xml:space="preserve">                                                            </w:t>
    </w:r>
    <w:r w:rsidR="00F45C03">
      <w:rPr>
        <w:b/>
        <w:sz w:val="28"/>
        <w:szCs w:val="28"/>
      </w:rPr>
      <w:t xml:space="preserve">                                                 2007-2014 Chevy Silverado 1500                             </w:t>
    </w:r>
  </w:p>
  <w:p w:rsidR="009C3621" w:rsidRDefault="005F76DF" w:rsidP="00601DE5">
    <w:pPr>
      <w:spacing w:after="0" w:line="240" w:lineRule="auto"/>
      <w:jc w:val="center"/>
      <w:rPr>
        <w:b/>
        <w:noProof/>
        <w:sz w:val="28"/>
        <w:szCs w:val="28"/>
      </w:rPr>
    </w:pPr>
    <w:r>
      <w:rPr>
        <w:b/>
        <w:noProof/>
        <w:sz w:val="28"/>
        <w:szCs w:val="28"/>
      </w:rPr>
      <w:t xml:space="preserve">                            </w:t>
    </w:r>
    <w:r w:rsidR="00601DE5">
      <w:rPr>
        <w:b/>
        <w:noProof/>
        <w:sz w:val="28"/>
        <w:szCs w:val="28"/>
      </w:rPr>
      <w:t xml:space="preserve">                  </w:t>
    </w:r>
    <w:r w:rsidR="00F45C03">
      <w:rPr>
        <w:b/>
        <w:noProof/>
        <w:sz w:val="28"/>
        <w:szCs w:val="28"/>
      </w:rPr>
      <w:t xml:space="preserve">                                                             GMC Sierra 1500</w:t>
    </w:r>
    <w:r>
      <w:rPr>
        <w:b/>
        <w:noProof/>
        <w:sz w:val="28"/>
        <w:szCs w:val="2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7F1" w:rsidRDefault="0083552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8209" type="#_x0000_t75" style="position:absolute;margin-left:0;margin-top:0;width:538.7pt;height:352.7pt;z-index:-251648000;mso-position-horizontal:center;mso-position-horizontal-relative:margin;mso-position-vertical:center;mso-position-vertical-relative:margin" o:allowincell="f">
          <v:imagedata r:id="rId1" o:title="STC Logo New 1 Transparent Background"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08C"/>
    <w:multiLevelType w:val="hybridMultilevel"/>
    <w:tmpl w:val="E09EC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D7CED"/>
    <w:multiLevelType w:val="hybridMultilevel"/>
    <w:tmpl w:val="F4DE8D66"/>
    <w:lvl w:ilvl="0" w:tplc="3D72A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EB57DD"/>
    <w:multiLevelType w:val="hybridMultilevel"/>
    <w:tmpl w:val="19AE8030"/>
    <w:lvl w:ilvl="0" w:tplc="33A8FC2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2F13E67"/>
    <w:multiLevelType w:val="hybridMultilevel"/>
    <w:tmpl w:val="908A8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ED2EB8"/>
    <w:multiLevelType w:val="hybridMultilevel"/>
    <w:tmpl w:val="CFE04F7A"/>
    <w:lvl w:ilvl="0" w:tplc="D7A4605A">
      <w:start w:val="5"/>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29252815"/>
    <w:multiLevelType w:val="hybridMultilevel"/>
    <w:tmpl w:val="C33202B6"/>
    <w:lvl w:ilvl="0" w:tplc="A852C6FE">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69758A"/>
    <w:multiLevelType w:val="hybridMultilevel"/>
    <w:tmpl w:val="F9607804"/>
    <w:lvl w:ilvl="0" w:tplc="B0CE5406">
      <w:start w:val="1"/>
      <w:numFmt w:val="decimal"/>
      <w:lvlText w:val="%1."/>
      <w:lvlJc w:val="left"/>
      <w:pPr>
        <w:ind w:left="1530" w:hanging="360"/>
      </w:pPr>
      <w:rPr>
        <w:rFonts w:hint="default"/>
        <w:b w:val="0"/>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2F064449"/>
    <w:multiLevelType w:val="hybridMultilevel"/>
    <w:tmpl w:val="B80E9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CE25A2"/>
    <w:multiLevelType w:val="hybridMultilevel"/>
    <w:tmpl w:val="62302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F97038"/>
    <w:multiLevelType w:val="hybridMultilevel"/>
    <w:tmpl w:val="F9607804"/>
    <w:lvl w:ilvl="0" w:tplc="B0CE5406">
      <w:start w:val="1"/>
      <w:numFmt w:val="decimal"/>
      <w:lvlText w:val="%1."/>
      <w:lvlJc w:val="left"/>
      <w:pPr>
        <w:ind w:left="1350" w:hanging="360"/>
      </w:pPr>
      <w:rPr>
        <w:rFonts w:hint="default"/>
        <w:b w:val="0"/>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37921016"/>
    <w:multiLevelType w:val="hybridMultilevel"/>
    <w:tmpl w:val="8F121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CF1DF0"/>
    <w:multiLevelType w:val="hybridMultilevel"/>
    <w:tmpl w:val="06E24E5A"/>
    <w:lvl w:ilvl="0" w:tplc="4B8E17DA">
      <w:start w:val="1"/>
      <w:numFmt w:val="decimal"/>
      <w:lvlText w:val="%1."/>
      <w:lvlJc w:val="left"/>
      <w:pPr>
        <w:ind w:left="720" w:hanging="360"/>
      </w:pPr>
      <w:rPr>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4F7649"/>
    <w:multiLevelType w:val="hybridMultilevel"/>
    <w:tmpl w:val="52DC2420"/>
    <w:lvl w:ilvl="0" w:tplc="B0CE5406">
      <w:start w:val="1"/>
      <w:numFmt w:val="decimal"/>
      <w:lvlText w:val="%1."/>
      <w:lvlJc w:val="left"/>
      <w:pPr>
        <w:ind w:left="171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8006C5"/>
    <w:multiLevelType w:val="hybridMultilevel"/>
    <w:tmpl w:val="CAACA1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B5857FA"/>
    <w:multiLevelType w:val="hybridMultilevel"/>
    <w:tmpl w:val="C2828532"/>
    <w:lvl w:ilvl="0" w:tplc="9028FACA">
      <w:start w:val="9"/>
      <w:numFmt w:val="decimal"/>
      <w:lvlText w:val="%1."/>
      <w:lvlJc w:val="left"/>
      <w:pPr>
        <w:ind w:left="135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5368B9"/>
    <w:multiLevelType w:val="hybridMultilevel"/>
    <w:tmpl w:val="8F8EA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D00A0F"/>
    <w:multiLevelType w:val="hybridMultilevel"/>
    <w:tmpl w:val="694AD982"/>
    <w:lvl w:ilvl="0" w:tplc="DCF07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D8D59A0"/>
    <w:multiLevelType w:val="hybridMultilevel"/>
    <w:tmpl w:val="A64E8F66"/>
    <w:lvl w:ilvl="0" w:tplc="A852C6FE">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37609D"/>
    <w:multiLevelType w:val="hybridMultilevel"/>
    <w:tmpl w:val="05948244"/>
    <w:lvl w:ilvl="0" w:tplc="61CC38A8">
      <w:numFmt w:val="bullet"/>
      <w:lvlText w:val=""/>
      <w:lvlJc w:val="left"/>
      <w:pPr>
        <w:ind w:left="480" w:hanging="360"/>
      </w:pPr>
      <w:rPr>
        <w:rFonts w:ascii="Symbol" w:eastAsiaTheme="minorEastAsia"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3"/>
  </w:num>
  <w:num w:numId="2">
    <w:abstractNumId w:val="7"/>
  </w:num>
  <w:num w:numId="3">
    <w:abstractNumId w:val="0"/>
  </w:num>
  <w:num w:numId="4">
    <w:abstractNumId w:val="10"/>
  </w:num>
  <w:num w:numId="5">
    <w:abstractNumId w:val="8"/>
  </w:num>
  <w:num w:numId="6">
    <w:abstractNumId w:val="11"/>
  </w:num>
  <w:num w:numId="7">
    <w:abstractNumId w:val="1"/>
  </w:num>
  <w:num w:numId="8">
    <w:abstractNumId w:val="16"/>
  </w:num>
  <w:num w:numId="9">
    <w:abstractNumId w:val="6"/>
  </w:num>
  <w:num w:numId="10">
    <w:abstractNumId w:val="12"/>
  </w:num>
  <w:num w:numId="11">
    <w:abstractNumId w:val="14"/>
  </w:num>
  <w:num w:numId="12">
    <w:abstractNumId w:val="9"/>
  </w:num>
  <w:num w:numId="13">
    <w:abstractNumId w:val="4"/>
  </w:num>
  <w:num w:numId="14">
    <w:abstractNumId w:val="15"/>
  </w:num>
  <w:num w:numId="15">
    <w:abstractNumId w:val="13"/>
  </w:num>
  <w:num w:numId="16">
    <w:abstractNumId w:val="2"/>
  </w:num>
  <w:num w:numId="17">
    <w:abstractNumId w:val="17"/>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8212"/>
    <o:shapelayout v:ext="edit">
      <o:idmap v:ext="edit" data="8"/>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E47"/>
    <w:rsid w:val="00002392"/>
    <w:rsid w:val="00003FCD"/>
    <w:rsid w:val="000048D3"/>
    <w:rsid w:val="000140C6"/>
    <w:rsid w:val="0003045E"/>
    <w:rsid w:val="00042221"/>
    <w:rsid w:val="00046E10"/>
    <w:rsid w:val="00061003"/>
    <w:rsid w:val="000664A6"/>
    <w:rsid w:val="000A74C4"/>
    <w:rsid w:val="000B6131"/>
    <w:rsid w:val="000C34F2"/>
    <w:rsid w:val="000C78F3"/>
    <w:rsid w:val="00114C84"/>
    <w:rsid w:val="0011663E"/>
    <w:rsid w:val="00124281"/>
    <w:rsid w:val="00126031"/>
    <w:rsid w:val="0013526C"/>
    <w:rsid w:val="00137A3C"/>
    <w:rsid w:val="00142B6A"/>
    <w:rsid w:val="001557F0"/>
    <w:rsid w:val="0016139E"/>
    <w:rsid w:val="00174463"/>
    <w:rsid w:val="0018128F"/>
    <w:rsid w:val="00182A85"/>
    <w:rsid w:val="00192009"/>
    <w:rsid w:val="001B3DA9"/>
    <w:rsid w:val="001B7FDF"/>
    <w:rsid w:val="001D575F"/>
    <w:rsid w:val="001E1674"/>
    <w:rsid w:val="001F5988"/>
    <w:rsid w:val="001F6CD2"/>
    <w:rsid w:val="00202BEF"/>
    <w:rsid w:val="002133A6"/>
    <w:rsid w:val="0021605A"/>
    <w:rsid w:val="002234C4"/>
    <w:rsid w:val="00234D6B"/>
    <w:rsid w:val="00251C19"/>
    <w:rsid w:val="00253956"/>
    <w:rsid w:val="002560EA"/>
    <w:rsid w:val="00257014"/>
    <w:rsid w:val="00263C00"/>
    <w:rsid w:val="00263DC9"/>
    <w:rsid w:val="00265997"/>
    <w:rsid w:val="00265DB1"/>
    <w:rsid w:val="00273F51"/>
    <w:rsid w:val="002C0C45"/>
    <w:rsid w:val="002C0CC7"/>
    <w:rsid w:val="002C13A1"/>
    <w:rsid w:val="002C691F"/>
    <w:rsid w:val="002D021F"/>
    <w:rsid w:val="002D0449"/>
    <w:rsid w:val="002E56C0"/>
    <w:rsid w:val="002F4682"/>
    <w:rsid w:val="00305648"/>
    <w:rsid w:val="00305B8E"/>
    <w:rsid w:val="0031037F"/>
    <w:rsid w:val="00315166"/>
    <w:rsid w:val="0032293D"/>
    <w:rsid w:val="003249B6"/>
    <w:rsid w:val="00331AFB"/>
    <w:rsid w:val="003556E9"/>
    <w:rsid w:val="00364BAF"/>
    <w:rsid w:val="003652EC"/>
    <w:rsid w:val="00366604"/>
    <w:rsid w:val="00371365"/>
    <w:rsid w:val="00390214"/>
    <w:rsid w:val="00391011"/>
    <w:rsid w:val="003911EC"/>
    <w:rsid w:val="003B01B1"/>
    <w:rsid w:val="003B1A54"/>
    <w:rsid w:val="003B6674"/>
    <w:rsid w:val="003C3567"/>
    <w:rsid w:val="003C7217"/>
    <w:rsid w:val="003E1E08"/>
    <w:rsid w:val="003E2EE3"/>
    <w:rsid w:val="003E33A3"/>
    <w:rsid w:val="003E5434"/>
    <w:rsid w:val="003E77BF"/>
    <w:rsid w:val="004030BF"/>
    <w:rsid w:val="004043F6"/>
    <w:rsid w:val="00404EBC"/>
    <w:rsid w:val="004135FA"/>
    <w:rsid w:val="00416901"/>
    <w:rsid w:val="00422183"/>
    <w:rsid w:val="00424E55"/>
    <w:rsid w:val="00427974"/>
    <w:rsid w:val="00440ABA"/>
    <w:rsid w:val="0045124B"/>
    <w:rsid w:val="00454F65"/>
    <w:rsid w:val="00456215"/>
    <w:rsid w:val="00456990"/>
    <w:rsid w:val="0046316E"/>
    <w:rsid w:val="00470871"/>
    <w:rsid w:val="00476015"/>
    <w:rsid w:val="00477344"/>
    <w:rsid w:val="00486BA5"/>
    <w:rsid w:val="0049603F"/>
    <w:rsid w:val="004967FA"/>
    <w:rsid w:val="004A3E60"/>
    <w:rsid w:val="004A4F2F"/>
    <w:rsid w:val="004A5051"/>
    <w:rsid w:val="004B6785"/>
    <w:rsid w:val="004E1511"/>
    <w:rsid w:val="004E2104"/>
    <w:rsid w:val="004E2FF5"/>
    <w:rsid w:val="00500680"/>
    <w:rsid w:val="00505BB9"/>
    <w:rsid w:val="005148C8"/>
    <w:rsid w:val="0051614E"/>
    <w:rsid w:val="00523C66"/>
    <w:rsid w:val="0054781F"/>
    <w:rsid w:val="00550802"/>
    <w:rsid w:val="005515F6"/>
    <w:rsid w:val="005847FE"/>
    <w:rsid w:val="0058563C"/>
    <w:rsid w:val="005878F1"/>
    <w:rsid w:val="00591A70"/>
    <w:rsid w:val="00591E6F"/>
    <w:rsid w:val="00596BB6"/>
    <w:rsid w:val="005A1DD8"/>
    <w:rsid w:val="005C1642"/>
    <w:rsid w:val="005C4DE2"/>
    <w:rsid w:val="005C5088"/>
    <w:rsid w:val="005C70DA"/>
    <w:rsid w:val="005C776C"/>
    <w:rsid w:val="005D07E9"/>
    <w:rsid w:val="005E5514"/>
    <w:rsid w:val="005F76DF"/>
    <w:rsid w:val="00601DE5"/>
    <w:rsid w:val="0060341F"/>
    <w:rsid w:val="00614E4A"/>
    <w:rsid w:val="00621F10"/>
    <w:rsid w:val="00630094"/>
    <w:rsid w:val="00631A60"/>
    <w:rsid w:val="0063274C"/>
    <w:rsid w:val="0064065D"/>
    <w:rsid w:val="00643785"/>
    <w:rsid w:val="0064413D"/>
    <w:rsid w:val="00646DCF"/>
    <w:rsid w:val="00666E36"/>
    <w:rsid w:val="006730A7"/>
    <w:rsid w:val="00680236"/>
    <w:rsid w:val="006855F7"/>
    <w:rsid w:val="00687464"/>
    <w:rsid w:val="00690262"/>
    <w:rsid w:val="006A103B"/>
    <w:rsid w:val="006A428A"/>
    <w:rsid w:val="006A7C4D"/>
    <w:rsid w:val="006C5A02"/>
    <w:rsid w:val="006C7C1D"/>
    <w:rsid w:val="006D285A"/>
    <w:rsid w:val="006D5978"/>
    <w:rsid w:val="006E053B"/>
    <w:rsid w:val="006E093A"/>
    <w:rsid w:val="006E282F"/>
    <w:rsid w:val="006E31F1"/>
    <w:rsid w:val="006F0710"/>
    <w:rsid w:val="006F09EF"/>
    <w:rsid w:val="006F2365"/>
    <w:rsid w:val="00711653"/>
    <w:rsid w:val="00721B90"/>
    <w:rsid w:val="0073022B"/>
    <w:rsid w:val="00730497"/>
    <w:rsid w:val="00733D79"/>
    <w:rsid w:val="00742838"/>
    <w:rsid w:val="00751088"/>
    <w:rsid w:val="00755F22"/>
    <w:rsid w:val="007575B3"/>
    <w:rsid w:val="00761FA8"/>
    <w:rsid w:val="0076507B"/>
    <w:rsid w:val="007824D3"/>
    <w:rsid w:val="00783E92"/>
    <w:rsid w:val="0078413A"/>
    <w:rsid w:val="0078511A"/>
    <w:rsid w:val="00787DF9"/>
    <w:rsid w:val="007952D9"/>
    <w:rsid w:val="0079793D"/>
    <w:rsid w:val="007A5ADE"/>
    <w:rsid w:val="007A5E18"/>
    <w:rsid w:val="007A6670"/>
    <w:rsid w:val="007B7BC3"/>
    <w:rsid w:val="007C4B02"/>
    <w:rsid w:val="007D4AD4"/>
    <w:rsid w:val="007E09A8"/>
    <w:rsid w:val="007E3F29"/>
    <w:rsid w:val="007F3727"/>
    <w:rsid w:val="00807046"/>
    <w:rsid w:val="00816E44"/>
    <w:rsid w:val="00822F60"/>
    <w:rsid w:val="0082557A"/>
    <w:rsid w:val="00831975"/>
    <w:rsid w:val="00834318"/>
    <w:rsid w:val="0084073D"/>
    <w:rsid w:val="008418EE"/>
    <w:rsid w:val="00842E4E"/>
    <w:rsid w:val="0084563F"/>
    <w:rsid w:val="00846387"/>
    <w:rsid w:val="00846E45"/>
    <w:rsid w:val="00847255"/>
    <w:rsid w:val="00851B4F"/>
    <w:rsid w:val="008544C1"/>
    <w:rsid w:val="00860677"/>
    <w:rsid w:val="00864056"/>
    <w:rsid w:val="00865203"/>
    <w:rsid w:val="00871C25"/>
    <w:rsid w:val="0087332F"/>
    <w:rsid w:val="00880C89"/>
    <w:rsid w:val="00886B67"/>
    <w:rsid w:val="00893BA0"/>
    <w:rsid w:val="008947FB"/>
    <w:rsid w:val="008C5B61"/>
    <w:rsid w:val="008D522F"/>
    <w:rsid w:val="008F2147"/>
    <w:rsid w:val="008F260F"/>
    <w:rsid w:val="008F5E01"/>
    <w:rsid w:val="00903C9C"/>
    <w:rsid w:val="009079F1"/>
    <w:rsid w:val="009316DB"/>
    <w:rsid w:val="00937D20"/>
    <w:rsid w:val="0094090B"/>
    <w:rsid w:val="00945C22"/>
    <w:rsid w:val="00947F1D"/>
    <w:rsid w:val="0096160B"/>
    <w:rsid w:val="00964D80"/>
    <w:rsid w:val="00965218"/>
    <w:rsid w:val="00965FE2"/>
    <w:rsid w:val="00966F48"/>
    <w:rsid w:val="00972C58"/>
    <w:rsid w:val="0097384A"/>
    <w:rsid w:val="00976A75"/>
    <w:rsid w:val="00980EA1"/>
    <w:rsid w:val="009837F5"/>
    <w:rsid w:val="00984662"/>
    <w:rsid w:val="00984AC5"/>
    <w:rsid w:val="0099311F"/>
    <w:rsid w:val="009938BB"/>
    <w:rsid w:val="009B0177"/>
    <w:rsid w:val="009B5FD7"/>
    <w:rsid w:val="009B712F"/>
    <w:rsid w:val="009C0BD0"/>
    <w:rsid w:val="009C2656"/>
    <w:rsid w:val="009C3105"/>
    <w:rsid w:val="009C3621"/>
    <w:rsid w:val="009C37F1"/>
    <w:rsid w:val="009D54E9"/>
    <w:rsid w:val="009E46A9"/>
    <w:rsid w:val="00A0632C"/>
    <w:rsid w:val="00A113A0"/>
    <w:rsid w:val="00A12728"/>
    <w:rsid w:val="00A24A37"/>
    <w:rsid w:val="00A253D8"/>
    <w:rsid w:val="00A27C29"/>
    <w:rsid w:val="00A27C49"/>
    <w:rsid w:val="00A46634"/>
    <w:rsid w:val="00A52B38"/>
    <w:rsid w:val="00A72184"/>
    <w:rsid w:val="00A73C91"/>
    <w:rsid w:val="00A74C78"/>
    <w:rsid w:val="00A90414"/>
    <w:rsid w:val="00A94ED3"/>
    <w:rsid w:val="00AA434A"/>
    <w:rsid w:val="00AA4E92"/>
    <w:rsid w:val="00AB021B"/>
    <w:rsid w:val="00AC0123"/>
    <w:rsid w:val="00AD10C4"/>
    <w:rsid w:val="00AD742A"/>
    <w:rsid w:val="00AE0B90"/>
    <w:rsid w:val="00B0252D"/>
    <w:rsid w:val="00B134A6"/>
    <w:rsid w:val="00B24982"/>
    <w:rsid w:val="00B30A64"/>
    <w:rsid w:val="00B31E1B"/>
    <w:rsid w:val="00B336D3"/>
    <w:rsid w:val="00B47ED8"/>
    <w:rsid w:val="00B52564"/>
    <w:rsid w:val="00B548AA"/>
    <w:rsid w:val="00B554D9"/>
    <w:rsid w:val="00B57E78"/>
    <w:rsid w:val="00B76785"/>
    <w:rsid w:val="00B80743"/>
    <w:rsid w:val="00B94097"/>
    <w:rsid w:val="00B97785"/>
    <w:rsid w:val="00BA778F"/>
    <w:rsid w:val="00BB28BA"/>
    <w:rsid w:val="00BB4418"/>
    <w:rsid w:val="00BB4ED8"/>
    <w:rsid w:val="00BB62D2"/>
    <w:rsid w:val="00BD41E8"/>
    <w:rsid w:val="00BD5030"/>
    <w:rsid w:val="00BE285F"/>
    <w:rsid w:val="00BF1364"/>
    <w:rsid w:val="00BF47A2"/>
    <w:rsid w:val="00C00AE3"/>
    <w:rsid w:val="00C04CFB"/>
    <w:rsid w:val="00C17EAD"/>
    <w:rsid w:val="00C25BFC"/>
    <w:rsid w:val="00C3229C"/>
    <w:rsid w:val="00C330FC"/>
    <w:rsid w:val="00C52CC9"/>
    <w:rsid w:val="00C702DE"/>
    <w:rsid w:val="00C734A8"/>
    <w:rsid w:val="00C84E31"/>
    <w:rsid w:val="00C8707E"/>
    <w:rsid w:val="00C874F6"/>
    <w:rsid w:val="00C879CA"/>
    <w:rsid w:val="00C900EA"/>
    <w:rsid w:val="00CB1D25"/>
    <w:rsid w:val="00CD08FB"/>
    <w:rsid w:val="00CD3B72"/>
    <w:rsid w:val="00CE31F3"/>
    <w:rsid w:val="00CE49E7"/>
    <w:rsid w:val="00CF26AE"/>
    <w:rsid w:val="00CF2A8A"/>
    <w:rsid w:val="00D00EAB"/>
    <w:rsid w:val="00D00FA3"/>
    <w:rsid w:val="00D10737"/>
    <w:rsid w:val="00D10949"/>
    <w:rsid w:val="00D13CF4"/>
    <w:rsid w:val="00D20FAF"/>
    <w:rsid w:val="00D36CA3"/>
    <w:rsid w:val="00D41D5D"/>
    <w:rsid w:val="00D42425"/>
    <w:rsid w:val="00D4264C"/>
    <w:rsid w:val="00D44F4F"/>
    <w:rsid w:val="00D470E2"/>
    <w:rsid w:val="00D51389"/>
    <w:rsid w:val="00D51B15"/>
    <w:rsid w:val="00D65815"/>
    <w:rsid w:val="00D6616C"/>
    <w:rsid w:val="00D85B45"/>
    <w:rsid w:val="00D85BFC"/>
    <w:rsid w:val="00DA0DCD"/>
    <w:rsid w:val="00DA519C"/>
    <w:rsid w:val="00DB599E"/>
    <w:rsid w:val="00DC03CC"/>
    <w:rsid w:val="00DC0E9C"/>
    <w:rsid w:val="00DC5E20"/>
    <w:rsid w:val="00DD079B"/>
    <w:rsid w:val="00DD13F7"/>
    <w:rsid w:val="00DD1BCD"/>
    <w:rsid w:val="00DD4F90"/>
    <w:rsid w:val="00DD7957"/>
    <w:rsid w:val="00DE3E0B"/>
    <w:rsid w:val="00DF08A9"/>
    <w:rsid w:val="00DF2032"/>
    <w:rsid w:val="00DF76E0"/>
    <w:rsid w:val="00E02B5F"/>
    <w:rsid w:val="00E02E80"/>
    <w:rsid w:val="00E122F2"/>
    <w:rsid w:val="00E16400"/>
    <w:rsid w:val="00E24647"/>
    <w:rsid w:val="00E24650"/>
    <w:rsid w:val="00E31E4C"/>
    <w:rsid w:val="00E3200B"/>
    <w:rsid w:val="00E50732"/>
    <w:rsid w:val="00E62607"/>
    <w:rsid w:val="00E721D3"/>
    <w:rsid w:val="00E72E39"/>
    <w:rsid w:val="00EA3A22"/>
    <w:rsid w:val="00EA773E"/>
    <w:rsid w:val="00EB58F9"/>
    <w:rsid w:val="00EC3731"/>
    <w:rsid w:val="00EE2723"/>
    <w:rsid w:val="00EE586F"/>
    <w:rsid w:val="00EE73D9"/>
    <w:rsid w:val="00EF2600"/>
    <w:rsid w:val="00EF59D2"/>
    <w:rsid w:val="00EF7D1E"/>
    <w:rsid w:val="00F01654"/>
    <w:rsid w:val="00F100DC"/>
    <w:rsid w:val="00F143BA"/>
    <w:rsid w:val="00F208D8"/>
    <w:rsid w:val="00F45C03"/>
    <w:rsid w:val="00F522D8"/>
    <w:rsid w:val="00F6127F"/>
    <w:rsid w:val="00F62F21"/>
    <w:rsid w:val="00F84D49"/>
    <w:rsid w:val="00F8666C"/>
    <w:rsid w:val="00F933E8"/>
    <w:rsid w:val="00F9447F"/>
    <w:rsid w:val="00FD0E47"/>
    <w:rsid w:val="00FE04B8"/>
    <w:rsid w:val="00FE134F"/>
    <w:rsid w:val="00FE39F8"/>
    <w:rsid w:val="00FF290A"/>
    <w:rsid w:val="00FF450E"/>
    <w:rsid w:val="00FF64CA"/>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1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C77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E47"/>
    <w:rPr>
      <w:rFonts w:ascii="Tahoma" w:hAnsi="Tahoma" w:cs="Tahoma"/>
      <w:sz w:val="16"/>
      <w:szCs w:val="16"/>
    </w:rPr>
  </w:style>
  <w:style w:type="paragraph" w:styleId="ListParagraph">
    <w:name w:val="List Paragraph"/>
    <w:basedOn w:val="Normal"/>
    <w:uiPriority w:val="34"/>
    <w:qFormat/>
    <w:rsid w:val="006F2365"/>
    <w:pPr>
      <w:spacing w:after="160" w:line="259" w:lineRule="auto"/>
      <w:ind w:left="720"/>
      <w:contextualSpacing/>
    </w:pPr>
  </w:style>
  <w:style w:type="character" w:styleId="Hyperlink">
    <w:name w:val="Hyperlink"/>
    <w:basedOn w:val="DefaultParagraphFont"/>
    <w:uiPriority w:val="99"/>
    <w:unhideWhenUsed/>
    <w:rsid w:val="00646DCF"/>
    <w:rPr>
      <w:color w:val="0000FF" w:themeColor="hyperlink"/>
      <w:u w:val="single"/>
    </w:rPr>
  </w:style>
  <w:style w:type="paragraph" w:styleId="Header">
    <w:name w:val="header"/>
    <w:basedOn w:val="Normal"/>
    <w:link w:val="HeaderChar"/>
    <w:uiPriority w:val="99"/>
    <w:unhideWhenUsed/>
    <w:rsid w:val="00733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D79"/>
  </w:style>
  <w:style w:type="paragraph" w:styleId="Footer">
    <w:name w:val="footer"/>
    <w:basedOn w:val="Normal"/>
    <w:link w:val="FooterChar"/>
    <w:uiPriority w:val="99"/>
    <w:unhideWhenUsed/>
    <w:rsid w:val="00733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D79"/>
  </w:style>
  <w:style w:type="paragraph" w:styleId="Caption">
    <w:name w:val="caption"/>
    <w:basedOn w:val="Normal"/>
    <w:next w:val="Normal"/>
    <w:uiPriority w:val="35"/>
    <w:unhideWhenUsed/>
    <w:qFormat/>
    <w:rsid w:val="0099311F"/>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5C776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C77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E47"/>
    <w:rPr>
      <w:rFonts w:ascii="Tahoma" w:hAnsi="Tahoma" w:cs="Tahoma"/>
      <w:sz w:val="16"/>
      <w:szCs w:val="16"/>
    </w:rPr>
  </w:style>
  <w:style w:type="paragraph" w:styleId="ListParagraph">
    <w:name w:val="List Paragraph"/>
    <w:basedOn w:val="Normal"/>
    <w:uiPriority w:val="34"/>
    <w:qFormat/>
    <w:rsid w:val="006F2365"/>
    <w:pPr>
      <w:spacing w:after="160" w:line="259" w:lineRule="auto"/>
      <w:ind w:left="720"/>
      <w:contextualSpacing/>
    </w:pPr>
  </w:style>
  <w:style w:type="character" w:styleId="Hyperlink">
    <w:name w:val="Hyperlink"/>
    <w:basedOn w:val="DefaultParagraphFont"/>
    <w:uiPriority w:val="99"/>
    <w:unhideWhenUsed/>
    <w:rsid w:val="00646DCF"/>
    <w:rPr>
      <w:color w:val="0000FF" w:themeColor="hyperlink"/>
      <w:u w:val="single"/>
    </w:rPr>
  </w:style>
  <w:style w:type="paragraph" w:styleId="Header">
    <w:name w:val="header"/>
    <w:basedOn w:val="Normal"/>
    <w:link w:val="HeaderChar"/>
    <w:uiPriority w:val="99"/>
    <w:unhideWhenUsed/>
    <w:rsid w:val="00733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D79"/>
  </w:style>
  <w:style w:type="paragraph" w:styleId="Footer">
    <w:name w:val="footer"/>
    <w:basedOn w:val="Normal"/>
    <w:link w:val="FooterChar"/>
    <w:uiPriority w:val="99"/>
    <w:unhideWhenUsed/>
    <w:rsid w:val="00733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D79"/>
  </w:style>
  <w:style w:type="paragraph" w:styleId="Caption">
    <w:name w:val="caption"/>
    <w:basedOn w:val="Normal"/>
    <w:next w:val="Normal"/>
    <w:uiPriority w:val="35"/>
    <w:unhideWhenUsed/>
    <w:qFormat/>
    <w:rsid w:val="0099311F"/>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5C776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6.png"/><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0E578-A907-4DEB-B5FA-BB235AE02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Dennis Charette</cp:lastModifiedBy>
  <cp:revision>2</cp:revision>
  <cp:lastPrinted>2022-04-25T19:14:00Z</cp:lastPrinted>
  <dcterms:created xsi:type="dcterms:W3CDTF">2022-04-26T15:30:00Z</dcterms:created>
  <dcterms:modified xsi:type="dcterms:W3CDTF">2022-04-26T15:30:00Z</dcterms:modified>
</cp:coreProperties>
</file>