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F51" w:rsidRDefault="00560C41" w:rsidP="005148C8">
      <w:pPr>
        <w:spacing w:line="240" w:lineRule="auto"/>
        <w:rPr>
          <w:b/>
          <w:sz w:val="28"/>
          <w:szCs w:val="28"/>
          <w:u w:val="single"/>
        </w:rPr>
      </w:pPr>
      <w:r>
        <w:rPr>
          <w:b/>
          <w:sz w:val="28"/>
          <w:szCs w:val="28"/>
          <w:u w:val="single"/>
        </w:rPr>
        <w:t xml:space="preserve"> </w:t>
      </w:r>
      <w:r w:rsidR="00150EE3">
        <w:rPr>
          <w:b/>
          <w:sz w:val="28"/>
          <w:szCs w:val="28"/>
          <w:u w:val="single"/>
        </w:rPr>
        <w:t xml:space="preserve"> </w:t>
      </w:r>
      <w:r w:rsidR="00B47ED8" w:rsidRPr="00690262">
        <w:rPr>
          <w:b/>
          <w:sz w:val="28"/>
          <w:szCs w:val="28"/>
          <w:u w:val="single"/>
        </w:rPr>
        <w:t xml:space="preserve">Installation Instructions  </w:t>
      </w:r>
      <w:r w:rsidR="00046E10" w:rsidRPr="00690262">
        <w:rPr>
          <w:b/>
          <w:sz w:val="28"/>
          <w:szCs w:val="28"/>
          <w:u w:val="single"/>
        </w:rPr>
        <w:t xml:space="preserve"> </w:t>
      </w:r>
      <w:r w:rsidR="000048D3" w:rsidRPr="00690262">
        <w:rPr>
          <w:b/>
          <w:sz w:val="28"/>
          <w:szCs w:val="28"/>
          <w:u w:val="single"/>
        </w:rPr>
        <w:tab/>
      </w:r>
      <w:r w:rsidR="000048D3" w:rsidRPr="00690262">
        <w:rPr>
          <w:b/>
          <w:sz w:val="28"/>
          <w:szCs w:val="28"/>
          <w:u w:val="single"/>
        </w:rPr>
        <w:tab/>
      </w:r>
      <w:r w:rsidR="000048D3" w:rsidRPr="00690262">
        <w:rPr>
          <w:b/>
          <w:sz w:val="28"/>
          <w:szCs w:val="28"/>
          <w:u w:val="single"/>
        </w:rPr>
        <w:tab/>
      </w:r>
      <w:r w:rsidR="000048D3" w:rsidRPr="00690262">
        <w:rPr>
          <w:b/>
          <w:sz w:val="28"/>
          <w:szCs w:val="28"/>
          <w:u w:val="single"/>
        </w:rPr>
        <w:tab/>
      </w:r>
      <w:r w:rsidR="000048D3" w:rsidRPr="00690262">
        <w:rPr>
          <w:b/>
          <w:sz w:val="28"/>
          <w:szCs w:val="28"/>
          <w:u w:val="single"/>
        </w:rPr>
        <w:tab/>
      </w:r>
      <w:r w:rsidR="00630094" w:rsidRPr="00690262">
        <w:rPr>
          <w:b/>
          <w:sz w:val="28"/>
          <w:szCs w:val="28"/>
          <w:u w:val="single"/>
        </w:rPr>
        <w:t xml:space="preserve">                                            </w:t>
      </w:r>
      <w:r w:rsidR="0066067D">
        <w:rPr>
          <w:b/>
          <w:sz w:val="28"/>
          <w:szCs w:val="28"/>
          <w:u w:val="single"/>
        </w:rPr>
        <w:t xml:space="preserve">             </w:t>
      </w:r>
      <w:r w:rsidR="00630094" w:rsidRPr="00690262">
        <w:rPr>
          <w:b/>
          <w:sz w:val="28"/>
          <w:szCs w:val="28"/>
          <w:u w:val="single"/>
        </w:rPr>
        <w:t xml:space="preserve"> </w:t>
      </w:r>
      <w:r w:rsidR="000048D3" w:rsidRPr="00690262">
        <w:rPr>
          <w:b/>
          <w:sz w:val="28"/>
          <w:szCs w:val="28"/>
          <w:u w:val="single"/>
        </w:rPr>
        <w:tab/>
      </w:r>
      <w:r w:rsidR="00630094" w:rsidRPr="00690262">
        <w:rPr>
          <w:b/>
          <w:sz w:val="28"/>
          <w:szCs w:val="28"/>
          <w:u w:val="single"/>
        </w:rPr>
        <w:t xml:space="preserve">         </w:t>
      </w:r>
    </w:p>
    <w:p w:rsidR="007F3727" w:rsidRDefault="00DA7E77" w:rsidP="00273F51">
      <w:pPr>
        <w:spacing w:line="240" w:lineRule="auto"/>
        <w:rPr>
          <w:rFonts w:cs="Times New Roman"/>
          <w:b/>
          <w:color w:val="FF0000"/>
          <w:sz w:val="26"/>
          <w:szCs w:val="26"/>
        </w:rPr>
      </w:pPr>
      <w:r>
        <w:rPr>
          <w:i/>
          <w:noProof/>
          <w:sz w:val="28"/>
          <w:szCs w:val="28"/>
        </w:rPr>
        <w:drawing>
          <wp:anchor distT="0" distB="0" distL="114300" distR="114300" simplePos="0" relativeHeight="251659264" behindDoc="1" locked="0" layoutInCell="1" allowOverlap="1" wp14:anchorId="3FB1790D" wp14:editId="167DD0AA">
            <wp:simplePos x="0" y="0"/>
            <wp:positionH relativeFrom="column">
              <wp:posOffset>5038725</wp:posOffset>
            </wp:positionH>
            <wp:positionV relativeFrom="paragraph">
              <wp:posOffset>563880</wp:posOffset>
            </wp:positionV>
            <wp:extent cx="2114550" cy="1409700"/>
            <wp:effectExtent l="0" t="0" r="0" b="0"/>
            <wp:wrapTight wrapText="bothSides">
              <wp:wrapPolygon edited="0">
                <wp:start x="0" y="0"/>
                <wp:lineTo x="0" y="21308"/>
                <wp:lineTo x="21405" y="21308"/>
                <wp:lineTo x="2140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ART-220 Sway bar remov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4550" cy="1409700"/>
                    </a:xfrm>
                    <a:prstGeom prst="rect">
                      <a:avLst/>
                    </a:prstGeom>
                  </pic:spPr>
                </pic:pic>
              </a:graphicData>
            </a:graphic>
            <wp14:sizeRelH relativeFrom="page">
              <wp14:pctWidth>0</wp14:pctWidth>
            </wp14:sizeRelH>
            <wp14:sizeRelV relativeFrom="page">
              <wp14:pctHeight>0</wp14:pctHeight>
            </wp14:sizeRelV>
          </wp:anchor>
        </w:drawing>
      </w:r>
      <w:r w:rsidR="006E053B" w:rsidRPr="0066067D">
        <w:rPr>
          <w:rFonts w:cs="Times New Roman"/>
          <w:b/>
          <w:color w:val="FF0000"/>
          <w:sz w:val="26"/>
          <w:szCs w:val="26"/>
          <w:u w:val="single"/>
        </w:rPr>
        <w:t>IMPORTANT:</w:t>
      </w:r>
      <w:r w:rsidR="006E053B" w:rsidRPr="005148C8">
        <w:rPr>
          <w:rFonts w:cs="Times New Roman"/>
          <w:b/>
          <w:color w:val="FF0000"/>
          <w:sz w:val="26"/>
          <w:szCs w:val="26"/>
        </w:rPr>
        <w:t xml:space="preserve"> Read and understand the “General Instructions for Installing SafeTCap</w:t>
      </w:r>
      <w:r w:rsidR="0066067D">
        <w:rPr>
          <w:rFonts w:cs="Times New Roman"/>
          <w:b/>
          <w:color w:val="FF0000"/>
          <w:sz w:val="26"/>
          <w:szCs w:val="26"/>
        </w:rPr>
        <w:t>®</w:t>
      </w:r>
      <w:r w:rsidR="006E053B" w:rsidRPr="005148C8">
        <w:rPr>
          <w:rFonts w:cs="Times New Roman"/>
          <w:b/>
          <w:color w:val="FF0000"/>
          <w:sz w:val="26"/>
          <w:szCs w:val="26"/>
        </w:rPr>
        <w:t xml:space="preserve"> Frame Repair Kits” before you begin</w:t>
      </w:r>
      <w:r w:rsidR="0066067D">
        <w:rPr>
          <w:rFonts w:cs="Times New Roman"/>
          <w:b/>
          <w:color w:val="FF0000"/>
          <w:sz w:val="26"/>
          <w:szCs w:val="26"/>
        </w:rPr>
        <w:t xml:space="preserve"> installation</w:t>
      </w:r>
      <w:r w:rsidR="006E053B" w:rsidRPr="005148C8">
        <w:rPr>
          <w:rFonts w:cs="Times New Roman"/>
          <w:b/>
          <w:color w:val="FF0000"/>
          <w:sz w:val="26"/>
          <w:szCs w:val="26"/>
        </w:rPr>
        <w:t>.</w:t>
      </w:r>
      <w:r w:rsidR="00821DBB">
        <w:rPr>
          <w:rFonts w:cs="Times New Roman"/>
          <w:b/>
          <w:color w:val="FF0000"/>
          <w:sz w:val="26"/>
          <w:szCs w:val="26"/>
        </w:rPr>
        <w:t xml:space="preserve"> </w:t>
      </w:r>
      <w:r w:rsidR="00581C23">
        <w:rPr>
          <w:rFonts w:cs="Times New Roman"/>
          <w:b/>
          <w:color w:val="FF0000"/>
          <w:sz w:val="26"/>
          <w:szCs w:val="26"/>
        </w:rPr>
        <w:t>Make sure to disconnect battery before any welding or plasma cutting is performed on the vehicle.</w:t>
      </w:r>
    </w:p>
    <w:p w:rsidR="00FD5A0E" w:rsidRPr="00581C23" w:rsidRDefault="00581C23" w:rsidP="00581C23">
      <w:pPr>
        <w:pStyle w:val="ListParagraph"/>
        <w:numPr>
          <w:ilvl w:val="0"/>
          <w:numId w:val="15"/>
        </w:numPr>
        <w:rPr>
          <w:i/>
          <w:sz w:val="28"/>
          <w:szCs w:val="28"/>
        </w:rPr>
      </w:pPr>
      <w:r>
        <w:rPr>
          <w:sz w:val="28"/>
          <w:szCs w:val="28"/>
        </w:rPr>
        <w:t>Jack up the rear of the vehicle and support the frame on properly rated jack stands. Allow the rear axle to hang free so the suspension is unloaded. Remove the rear tires.</w:t>
      </w:r>
    </w:p>
    <w:p w:rsidR="005B1483" w:rsidRPr="005B1483" w:rsidRDefault="001B47C9" w:rsidP="00581C23">
      <w:pPr>
        <w:pStyle w:val="ListParagraph"/>
        <w:numPr>
          <w:ilvl w:val="0"/>
          <w:numId w:val="15"/>
        </w:numPr>
        <w:rPr>
          <w:sz w:val="28"/>
          <w:szCs w:val="28"/>
        </w:rPr>
      </w:pPr>
      <w:r>
        <w:rPr>
          <w:i/>
          <w:noProof/>
          <w:sz w:val="28"/>
          <w:szCs w:val="28"/>
        </w:rPr>
        <w:drawing>
          <wp:anchor distT="0" distB="0" distL="114300" distR="114300" simplePos="0" relativeHeight="251658240" behindDoc="1" locked="0" layoutInCell="1" allowOverlap="1" wp14:anchorId="01A84A08" wp14:editId="302CBF3E">
            <wp:simplePos x="0" y="0"/>
            <wp:positionH relativeFrom="column">
              <wp:posOffset>4848225</wp:posOffset>
            </wp:positionH>
            <wp:positionV relativeFrom="paragraph">
              <wp:posOffset>624840</wp:posOffset>
            </wp:positionV>
            <wp:extent cx="2311400" cy="1733550"/>
            <wp:effectExtent l="0" t="0" r="0" b="0"/>
            <wp:wrapTight wrapText="bothSides">
              <wp:wrapPolygon edited="0">
                <wp:start x="0" y="0"/>
                <wp:lineTo x="0" y="21363"/>
                <wp:lineTo x="21363" y="21363"/>
                <wp:lineTo x="2136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ART-220 ready 4 instal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1400" cy="1733550"/>
                    </a:xfrm>
                    <a:prstGeom prst="rect">
                      <a:avLst/>
                    </a:prstGeom>
                  </pic:spPr>
                </pic:pic>
              </a:graphicData>
            </a:graphic>
            <wp14:sizeRelH relativeFrom="page">
              <wp14:pctWidth>0</wp14:pctWidth>
            </wp14:sizeRelH>
            <wp14:sizeRelV relativeFrom="page">
              <wp14:pctHeight>0</wp14:pctHeight>
            </wp14:sizeRelV>
          </wp:anchor>
        </w:drawing>
      </w:r>
      <w:r w:rsidR="005B1483" w:rsidRPr="005B1483">
        <w:rPr>
          <w:sz w:val="28"/>
          <w:szCs w:val="28"/>
        </w:rPr>
        <w:t>Remove the fuel tank</w:t>
      </w:r>
      <w:r w:rsidR="005B1483">
        <w:rPr>
          <w:sz w:val="28"/>
          <w:szCs w:val="28"/>
        </w:rPr>
        <w:t xml:space="preserve"> from the vehicle and store it at least 20 feet from the repair area, cover the fuel tank with a fire proof blanket to protect it from sparks. Cover the exposed fuel lines with a ziplock bag or vinyl gloves and tie them off so the fuel vapor doesn’t ignite.</w:t>
      </w:r>
    </w:p>
    <w:p w:rsidR="00581C23" w:rsidRPr="00581C23" w:rsidRDefault="00581C23" w:rsidP="00581C23">
      <w:pPr>
        <w:pStyle w:val="ListParagraph"/>
        <w:numPr>
          <w:ilvl w:val="0"/>
          <w:numId w:val="15"/>
        </w:numPr>
        <w:rPr>
          <w:i/>
          <w:sz w:val="28"/>
          <w:szCs w:val="28"/>
        </w:rPr>
      </w:pPr>
      <w:r>
        <w:rPr>
          <w:sz w:val="28"/>
          <w:szCs w:val="28"/>
        </w:rPr>
        <w:t>Disconnect the rear sway bar links from the frame on both driver and passenger sides, replace if necessary. Swing the sway bar down or remove it from the rear axle completely so it’s not in your way. Check all the sway bar bushings for cracking, replace is necessary.</w:t>
      </w:r>
    </w:p>
    <w:p w:rsidR="00581C23" w:rsidRPr="005B1483" w:rsidRDefault="00DA7E77" w:rsidP="00581C23">
      <w:pPr>
        <w:pStyle w:val="ListParagraph"/>
        <w:numPr>
          <w:ilvl w:val="0"/>
          <w:numId w:val="15"/>
        </w:numPr>
        <w:rPr>
          <w:i/>
          <w:sz w:val="28"/>
          <w:szCs w:val="28"/>
        </w:rPr>
      </w:pPr>
      <w:r>
        <w:rPr>
          <w:b/>
          <w:i/>
          <w:noProof/>
          <w:sz w:val="28"/>
          <w:szCs w:val="28"/>
        </w:rPr>
        <w:drawing>
          <wp:anchor distT="0" distB="0" distL="114300" distR="114300" simplePos="0" relativeHeight="251660288" behindDoc="1" locked="0" layoutInCell="1" allowOverlap="1" wp14:anchorId="211E80A9" wp14:editId="2A3A8A52">
            <wp:simplePos x="0" y="0"/>
            <wp:positionH relativeFrom="column">
              <wp:posOffset>4862195</wp:posOffset>
            </wp:positionH>
            <wp:positionV relativeFrom="paragraph">
              <wp:posOffset>82550</wp:posOffset>
            </wp:positionV>
            <wp:extent cx="2305050" cy="1536700"/>
            <wp:effectExtent l="0" t="0" r="0" b="6350"/>
            <wp:wrapTight wrapText="bothSides">
              <wp:wrapPolygon edited="0">
                <wp:start x="0" y="0"/>
                <wp:lineTo x="0" y="21421"/>
                <wp:lineTo x="21421" y="21421"/>
                <wp:lineTo x="2142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ART-220 Frame cut for inst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5050" cy="1536700"/>
                    </a:xfrm>
                    <a:prstGeom prst="rect">
                      <a:avLst/>
                    </a:prstGeom>
                  </pic:spPr>
                </pic:pic>
              </a:graphicData>
            </a:graphic>
            <wp14:sizeRelH relativeFrom="page">
              <wp14:pctWidth>0</wp14:pctWidth>
            </wp14:sizeRelH>
            <wp14:sizeRelV relativeFrom="page">
              <wp14:pctHeight>0</wp14:pctHeight>
            </wp14:sizeRelV>
          </wp:anchor>
        </w:drawing>
      </w:r>
      <w:r w:rsidR="005B1483">
        <w:rPr>
          <w:sz w:val="28"/>
          <w:szCs w:val="28"/>
        </w:rPr>
        <w:t>If your repairing both driver and passenger side frames, make sure to only cut and repair one side at a time, keeping one side intact as a reference.</w:t>
      </w:r>
    </w:p>
    <w:p w:rsidR="005B1483" w:rsidRPr="005B1483" w:rsidRDefault="005B1483" w:rsidP="00581C23">
      <w:pPr>
        <w:pStyle w:val="ListParagraph"/>
        <w:numPr>
          <w:ilvl w:val="0"/>
          <w:numId w:val="15"/>
        </w:numPr>
        <w:rPr>
          <w:i/>
          <w:sz w:val="28"/>
          <w:szCs w:val="28"/>
        </w:rPr>
      </w:pPr>
      <w:r>
        <w:rPr>
          <w:sz w:val="28"/>
          <w:szCs w:val="28"/>
        </w:rPr>
        <w:t>Put a Hydraulic jack under the rear axle to support it, then disconnect the shock. Remove the coil spring, it helps to have a spring compressor tool.</w:t>
      </w:r>
    </w:p>
    <w:p w:rsidR="005B1483" w:rsidRPr="005B1483" w:rsidRDefault="00DA7E77" w:rsidP="00581C23">
      <w:pPr>
        <w:pStyle w:val="ListParagraph"/>
        <w:numPr>
          <w:ilvl w:val="0"/>
          <w:numId w:val="15"/>
        </w:numPr>
        <w:rPr>
          <w:i/>
          <w:sz w:val="28"/>
          <w:szCs w:val="28"/>
        </w:rPr>
      </w:pPr>
      <w:r>
        <w:rPr>
          <w:b/>
          <w:i/>
          <w:noProof/>
          <w:sz w:val="28"/>
          <w:szCs w:val="28"/>
        </w:rPr>
        <w:drawing>
          <wp:anchor distT="0" distB="0" distL="114300" distR="114300" simplePos="0" relativeHeight="251661312" behindDoc="1" locked="0" layoutInCell="1" allowOverlap="1" wp14:anchorId="5602E2DE" wp14:editId="47C65389">
            <wp:simplePos x="0" y="0"/>
            <wp:positionH relativeFrom="column">
              <wp:posOffset>4848225</wp:posOffset>
            </wp:positionH>
            <wp:positionV relativeFrom="paragraph">
              <wp:posOffset>335280</wp:posOffset>
            </wp:positionV>
            <wp:extent cx="2286000" cy="1524000"/>
            <wp:effectExtent l="0" t="0" r="0" b="0"/>
            <wp:wrapTight wrapText="bothSides">
              <wp:wrapPolygon edited="0">
                <wp:start x="0" y="0"/>
                <wp:lineTo x="0" y="21330"/>
                <wp:lineTo x="21420" y="21330"/>
                <wp:lineTo x="2142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ART-220 inside frame cu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6000" cy="1524000"/>
                    </a:xfrm>
                    <a:prstGeom prst="rect">
                      <a:avLst/>
                    </a:prstGeom>
                  </pic:spPr>
                </pic:pic>
              </a:graphicData>
            </a:graphic>
            <wp14:sizeRelH relativeFrom="page">
              <wp14:pctWidth>0</wp14:pctWidth>
            </wp14:sizeRelH>
            <wp14:sizeRelV relativeFrom="page">
              <wp14:pctHeight>0</wp14:pctHeight>
            </wp14:sizeRelV>
          </wp:anchor>
        </w:drawing>
      </w:r>
      <w:r w:rsidR="005B1483">
        <w:rPr>
          <w:sz w:val="28"/>
          <w:szCs w:val="28"/>
        </w:rPr>
        <w:t>Unbolt the bump stop from the bump stop mount and put side for later use.</w:t>
      </w:r>
    </w:p>
    <w:p w:rsidR="005B1483" w:rsidRPr="005B1483" w:rsidRDefault="005B1483" w:rsidP="00581C23">
      <w:pPr>
        <w:pStyle w:val="ListParagraph"/>
        <w:numPr>
          <w:ilvl w:val="0"/>
          <w:numId w:val="15"/>
        </w:numPr>
        <w:rPr>
          <w:i/>
          <w:sz w:val="28"/>
          <w:szCs w:val="28"/>
        </w:rPr>
      </w:pPr>
      <w:r>
        <w:rPr>
          <w:sz w:val="28"/>
          <w:szCs w:val="28"/>
        </w:rPr>
        <w:t>Take measurements of the sway bar link bracket, the fuel tank strap bracket and the bump stop to ensure placement of the ART-220 is correct when aligning.</w:t>
      </w:r>
    </w:p>
    <w:p w:rsidR="005B1483" w:rsidRPr="001B7195" w:rsidRDefault="005B1483" w:rsidP="00581C23">
      <w:pPr>
        <w:pStyle w:val="ListParagraph"/>
        <w:numPr>
          <w:ilvl w:val="0"/>
          <w:numId w:val="15"/>
        </w:numPr>
        <w:rPr>
          <w:i/>
          <w:sz w:val="28"/>
          <w:szCs w:val="28"/>
        </w:rPr>
      </w:pPr>
      <w:r>
        <w:rPr>
          <w:sz w:val="28"/>
          <w:szCs w:val="28"/>
        </w:rPr>
        <w:t>Remove the fuel tank strap bracket, the sway bar link bracket and the bump stop from the frame with a plasma torch, or cut-off tool and grind flat to the frame. O</w:t>
      </w:r>
      <w:r w:rsidR="001B7195">
        <w:rPr>
          <w:sz w:val="28"/>
          <w:szCs w:val="28"/>
        </w:rPr>
        <w:t xml:space="preserve">r you can cut the </w:t>
      </w:r>
      <w:r w:rsidR="00E83085">
        <w:rPr>
          <w:b/>
          <w:i/>
          <w:noProof/>
          <w:sz w:val="28"/>
          <w:szCs w:val="28"/>
        </w:rPr>
        <w:lastRenderedPageBreak/>
        <w:drawing>
          <wp:anchor distT="0" distB="0" distL="114300" distR="114300" simplePos="0" relativeHeight="251662336" behindDoc="1" locked="0" layoutInCell="1" allowOverlap="1" wp14:anchorId="3BAEF1CB" wp14:editId="417EC1CD">
            <wp:simplePos x="0" y="0"/>
            <wp:positionH relativeFrom="column">
              <wp:posOffset>4712970</wp:posOffset>
            </wp:positionH>
            <wp:positionV relativeFrom="paragraph">
              <wp:posOffset>76200</wp:posOffset>
            </wp:positionV>
            <wp:extent cx="2276475" cy="1706880"/>
            <wp:effectExtent l="0" t="0" r="9525" b="7620"/>
            <wp:wrapTight wrapText="bothSides">
              <wp:wrapPolygon edited="0">
                <wp:start x="0" y="0"/>
                <wp:lineTo x="0" y="21455"/>
                <wp:lineTo x="21510" y="21455"/>
                <wp:lineTo x="2151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ART-220 clamp acces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76475" cy="1706880"/>
                    </a:xfrm>
                    <a:prstGeom prst="rect">
                      <a:avLst/>
                    </a:prstGeom>
                  </pic:spPr>
                </pic:pic>
              </a:graphicData>
            </a:graphic>
            <wp14:sizeRelH relativeFrom="page">
              <wp14:pctWidth>0</wp14:pctWidth>
            </wp14:sizeRelH>
            <wp14:sizeRelV relativeFrom="page">
              <wp14:pctHeight>0</wp14:pctHeight>
            </wp14:sizeRelV>
          </wp:anchor>
        </w:drawing>
      </w:r>
      <w:r w:rsidR="001B7195">
        <w:rPr>
          <w:sz w:val="28"/>
          <w:szCs w:val="28"/>
        </w:rPr>
        <w:t>entire lower section of the frame within the perimeter of the ART-220, by carefully cutting around those mounts. Do not cut too high on the frame, make sure all cut areas are covered by the ART-220 with at least a half inch overlap.</w:t>
      </w:r>
    </w:p>
    <w:p w:rsidR="001B7195" w:rsidRPr="001B7195" w:rsidRDefault="001B7195" w:rsidP="00581C23">
      <w:pPr>
        <w:pStyle w:val="ListParagraph"/>
        <w:numPr>
          <w:ilvl w:val="0"/>
          <w:numId w:val="15"/>
        </w:numPr>
        <w:rPr>
          <w:i/>
          <w:sz w:val="28"/>
          <w:szCs w:val="28"/>
        </w:rPr>
      </w:pPr>
      <w:r>
        <w:rPr>
          <w:sz w:val="28"/>
          <w:szCs w:val="28"/>
        </w:rPr>
        <w:t>Grind all edges down to clean bare metal and also grind the upper edge of the frame where the ART-220 will be welded.</w:t>
      </w:r>
    </w:p>
    <w:p w:rsidR="001B7195" w:rsidRPr="001B7195" w:rsidRDefault="00E83085" w:rsidP="00581C23">
      <w:pPr>
        <w:pStyle w:val="ListParagraph"/>
        <w:numPr>
          <w:ilvl w:val="0"/>
          <w:numId w:val="15"/>
        </w:numPr>
        <w:rPr>
          <w:i/>
          <w:sz w:val="28"/>
          <w:szCs w:val="28"/>
        </w:rPr>
      </w:pPr>
      <w:r>
        <w:rPr>
          <w:b/>
          <w:i/>
          <w:noProof/>
          <w:sz w:val="28"/>
          <w:szCs w:val="28"/>
        </w:rPr>
        <w:drawing>
          <wp:anchor distT="0" distB="0" distL="114300" distR="114300" simplePos="0" relativeHeight="251663360" behindDoc="1" locked="0" layoutInCell="1" allowOverlap="1" wp14:anchorId="2846FAF5" wp14:editId="461650A3">
            <wp:simplePos x="0" y="0"/>
            <wp:positionH relativeFrom="column">
              <wp:posOffset>4716780</wp:posOffset>
            </wp:positionH>
            <wp:positionV relativeFrom="paragraph">
              <wp:posOffset>548640</wp:posOffset>
            </wp:positionV>
            <wp:extent cx="2276475" cy="1706880"/>
            <wp:effectExtent l="0" t="0" r="9525" b="7620"/>
            <wp:wrapTight wrapText="bothSides">
              <wp:wrapPolygon edited="0">
                <wp:start x="0" y="0"/>
                <wp:lineTo x="0" y="21455"/>
                <wp:lineTo x="21510" y="21455"/>
                <wp:lineTo x="2151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ART-220 Lined Up n Clamp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6475" cy="1706880"/>
                    </a:xfrm>
                    <a:prstGeom prst="rect">
                      <a:avLst/>
                    </a:prstGeom>
                  </pic:spPr>
                </pic:pic>
              </a:graphicData>
            </a:graphic>
            <wp14:sizeRelH relativeFrom="page">
              <wp14:pctWidth>0</wp14:pctWidth>
            </wp14:sizeRelH>
            <wp14:sizeRelV relativeFrom="page">
              <wp14:pctHeight>0</wp14:pctHeight>
            </wp14:sizeRelV>
          </wp:anchor>
        </w:drawing>
      </w:r>
      <w:r w:rsidR="001B7195">
        <w:rPr>
          <w:sz w:val="28"/>
          <w:szCs w:val="28"/>
        </w:rPr>
        <w:t xml:space="preserve">Slide the ART-220 onto the frame from underneath and clamp the frame kit to the frame ensuring the gaps are all closed firmly. </w:t>
      </w:r>
    </w:p>
    <w:p w:rsidR="001B7195" w:rsidRPr="001B7195" w:rsidRDefault="001B7195" w:rsidP="00581C23">
      <w:pPr>
        <w:pStyle w:val="ListParagraph"/>
        <w:numPr>
          <w:ilvl w:val="0"/>
          <w:numId w:val="15"/>
        </w:numPr>
        <w:rPr>
          <w:i/>
          <w:sz w:val="28"/>
          <w:szCs w:val="28"/>
        </w:rPr>
      </w:pPr>
      <w:r>
        <w:rPr>
          <w:sz w:val="28"/>
          <w:szCs w:val="28"/>
        </w:rPr>
        <w:t>With the measurements taken earlier make sure that the ART-220 is aligned and properly placed on the frame. T</w:t>
      </w:r>
      <w:r w:rsidR="002F0AA3">
        <w:rPr>
          <w:sz w:val="28"/>
          <w:szCs w:val="28"/>
        </w:rPr>
        <w:t>ack</w:t>
      </w:r>
      <w:r>
        <w:rPr>
          <w:sz w:val="28"/>
          <w:szCs w:val="28"/>
        </w:rPr>
        <w:t>weld the ART-220 to the frame at all corners and at least every 3” to 4” inches.</w:t>
      </w:r>
    </w:p>
    <w:p w:rsidR="001B7195" w:rsidRPr="001B7195" w:rsidRDefault="00E83085" w:rsidP="00581C23">
      <w:pPr>
        <w:pStyle w:val="ListParagraph"/>
        <w:numPr>
          <w:ilvl w:val="0"/>
          <w:numId w:val="15"/>
        </w:numPr>
        <w:rPr>
          <w:i/>
          <w:sz w:val="28"/>
          <w:szCs w:val="28"/>
        </w:rPr>
      </w:pPr>
      <w:r>
        <w:rPr>
          <w:b/>
          <w:i/>
          <w:noProof/>
          <w:sz w:val="28"/>
          <w:szCs w:val="28"/>
        </w:rPr>
        <w:drawing>
          <wp:anchor distT="0" distB="0" distL="114300" distR="114300" simplePos="0" relativeHeight="251664384" behindDoc="1" locked="0" layoutInCell="1" allowOverlap="1" wp14:anchorId="504445E5" wp14:editId="663A537B">
            <wp:simplePos x="0" y="0"/>
            <wp:positionH relativeFrom="column">
              <wp:posOffset>4718685</wp:posOffset>
            </wp:positionH>
            <wp:positionV relativeFrom="paragraph">
              <wp:posOffset>777240</wp:posOffset>
            </wp:positionV>
            <wp:extent cx="2276475" cy="1517650"/>
            <wp:effectExtent l="0" t="0" r="9525" b="6350"/>
            <wp:wrapTight wrapText="bothSides">
              <wp:wrapPolygon edited="0">
                <wp:start x="0" y="0"/>
                <wp:lineTo x="0" y="21419"/>
                <wp:lineTo x="21510" y="21419"/>
                <wp:lineTo x="2151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ART-220 installed and welde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6475" cy="1517650"/>
                    </a:xfrm>
                    <a:prstGeom prst="rect">
                      <a:avLst/>
                    </a:prstGeom>
                  </pic:spPr>
                </pic:pic>
              </a:graphicData>
            </a:graphic>
            <wp14:sizeRelH relativeFrom="page">
              <wp14:pctWidth>0</wp14:pctWidth>
            </wp14:sizeRelH>
            <wp14:sizeRelV relativeFrom="page">
              <wp14:pctHeight>0</wp14:pctHeight>
            </wp14:sizeRelV>
          </wp:anchor>
        </w:drawing>
      </w:r>
      <w:r w:rsidR="001B7195">
        <w:rPr>
          <w:sz w:val="28"/>
          <w:szCs w:val="28"/>
        </w:rPr>
        <w:t xml:space="preserve">Double check measurements, then weld the entire perimeter of the Art-220 both inside the frame and outside. </w:t>
      </w:r>
      <w:r w:rsidR="00472517">
        <w:rPr>
          <w:sz w:val="28"/>
          <w:szCs w:val="28"/>
        </w:rPr>
        <w:t>It helps to weld in 3” inch stitch welds and move around the frame kit between welds</w:t>
      </w:r>
      <w:r w:rsidR="002F0AA3">
        <w:rPr>
          <w:sz w:val="28"/>
          <w:szCs w:val="28"/>
        </w:rPr>
        <w:t xml:space="preserve"> so you do</w:t>
      </w:r>
      <w:r w:rsidR="001B7195">
        <w:rPr>
          <w:sz w:val="28"/>
          <w:szCs w:val="28"/>
        </w:rPr>
        <w:t>n</w:t>
      </w:r>
      <w:r w:rsidR="00472517">
        <w:rPr>
          <w:sz w:val="28"/>
          <w:szCs w:val="28"/>
        </w:rPr>
        <w:t>’</w:t>
      </w:r>
      <w:r w:rsidR="001B7195">
        <w:rPr>
          <w:sz w:val="28"/>
          <w:szCs w:val="28"/>
        </w:rPr>
        <w:t>t overheat any one part of the frame.</w:t>
      </w:r>
    </w:p>
    <w:p w:rsidR="001B7195" w:rsidRPr="00472517" w:rsidRDefault="001B7195" w:rsidP="00581C23">
      <w:pPr>
        <w:pStyle w:val="ListParagraph"/>
        <w:numPr>
          <w:ilvl w:val="0"/>
          <w:numId w:val="15"/>
        </w:numPr>
        <w:rPr>
          <w:i/>
          <w:sz w:val="28"/>
          <w:szCs w:val="28"/>
        </w:rPr>
      </w:pPr>
      <w:r>
        <w:rPr>
          <w:sz w:val="28"/>
          <w:szCs w:val="28"/>
        </w:rPr>
        <w:t xml:space="preserve"> </w:t>
      </w:r>
      <w:r w:rsidR="002F0AA3">
        <w:rPr>
          <w:sz w:val="28"/>
          <w:szCs w:val="28"/>
        </w:rPr>
        <w:t>If installing more SafeTCap® frame kits on this side, do not weld the forward or rear end where that other frame kit will meet yet.</w:t>
      </w:r>
    </w:p>
    <w:p w:rsidR="00472517" w:rsidRPr="002F0AA3" w:rsidRDefault="00E83085" w:rsidP="00581C23">
      <w:pPr>
        <w:pStyle w:val="ListParagraph"/>
        <w:numPr>
          <w:ilvl w:val="0"/>
          <w:numId w:val="15"/>
        </w:numPr>
        <w:rPr>
          <w:i/>
          <w:sz w:val="28"/>
          <w:szCs w:val="28"/>
        </w:rPr>
      </w:pPr>
      <w:r>
        <w:rPr>
          <w:b/>
          <w:i/>
          <w:noProof/>
          <w:sz w:val="28"/>
          <w:szCs w:val="28"/>
        </w:rPr>
        <w:drawing>
          <wp:anchor distT="0" distB="0" distL="114300" distR="114300" simplePos="0" relativeHeight="251665408" behindDoc="1" locked="0" layoutInCell="1" allowOverlap="1" wp14:anchorId="3A1E6544" wp14:editId="3B1FBD57">
            <wp:simplePos x="0" y="0"/>
            <wp:positionH relativeFrom="column">
              <wp:posOffset>4705350</wp:posOffset>
            </wp:positionH>
            <wp:positionV relativeFrom="paragraph">
              <wp:posOffset>551815</wp:posOffset>
            </wp:positionV>
            <wp:extent cx="2286000" cy="1524000"/>
            <wp:effectExtent l="0" t="0" r="0" b="0"/>
            <wp:wrapTight wrapText="bothSides">
              <wp:wrapPolygon edited="0">
                <wp:start x="0" y="0"/>
                <wp:lineTo x="0" y="21330"/>
                <wp:lineTo x="21420" y="21330"/>
                <wp:lineTo x="2142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ART-220 finish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6000" cy="1524000"/>
                    </a:xfrm>
                    <a:prstGeom prst="rect">
                      <a:avLst/>
                    </a:prstGeom>
                  </pic:spPr>
                </pic:pic>
              </a:graphicData>
            </a:graphic>
            <wp14:sizeRelH relativeFrom="page">
              <wp14:pctWidth>0</wp14:pctWidth>
            </wp14:sizeRelH>
            <wp14:sizeRelV relativeFrom="page">
              <wp14:pctHeight>0</wp14:pctHeight>
            </wp14:sizeRelV>
          </wp:anchor>
        </w:drawing>
      </w:r>
      <w:r w:rsidR="00472517">
        <w:rPr>
          <w:sz w:val="28"/>
          <w:szCs w:val="28"/>
        </w:rPr>
        <w:t>If your planning to install the opposite side frame kit then do so now before coating the frame and reinstalling suspension parts.</w:t>
      </w:r>
    </w:p>
    <w:p w:rsidR="002F0AA3" w:rsidRPr="00472517" w:rsidRDefault="002F0AA3" w:rsidP="00581C23">
      <w:pPr>
        <w:pStyle w:val="ListParagraph"/>
        <w:numPr>
          <w:ilvl w:val="0"/>
          <w:numId w:val="15"/>
        </w:numPr>
        <w:rPr>
          <w:i/>
          <w:sz w:val="28"/>
          <w:szCs w:val="28"/>
        </w:rPr>
      </w:pPr>
      <w:r>
        <w:rPr>
          <w:sz w:val="28"/>
          <w:szCs w:val="28"/>
        </w:rPr>
        <w:t>Allow welds to cool, then rustproo</w:t>
      </w:r>
      <w:r w:rsidR="00472517">
        <w:rPr>
          <w:sz w:val="28"/>
          <w:szCs w:val="28"/>
        </w:rPr>
        <w:t>f the repaired area with a rust inhibiting primer, Rustoleum, or undercoating</w:t>
      </w:r>
      <w:r>
        <w:rPr>
          <w:sz w:val="28"/>
          <w:szCs w:val="28"/>
        </w:rPr>
        <w:t>.</w:t>
      </w:r>
    </w:p>
    <w:p w:rsidR="00472517" w:rsidRPr="002F0AA3" w:rsidRDefault="00472517" w:rsidP="00581C23">
      <w:pPr>
        <w:pStyle w:val="ListParagraph"/>
        <w:numPr>
          <w:ilvl w:val="0"/>
          <w:numId w:val="15"/>
        </w:numPr>
        <w:rPr>
          <w:i/>
          <w:sz w:val="28"/>
          <w:szCs w:val="28"/>
        </w:rPr>
      </w:pPr>
      <w:r>
        <w:rPr>
          <w:sz w:val="28"/>
          <w:szCs w:val="28"/>
        </w:rPr>
        <w:t>Reinstall the fuel tank and all fuel lines, and filler neck.</w:t>
      </w:r>
    </w:p>
    <w:p w:rsidR="002F0AA3" w:rsidRPr="002F0AA3" w:rsidRDefault="002F0AA3" w:rsidP="00581C23">
      <w:pPr>
        <w:pStyle w:val="ListParagraph"/>
        <w:numPr>
          <w:ilvl w:val="0"/>
          <w:numId w:val="15"/>
        </w:numPr>
        <w:rPr>
          <w:i/>
          <w:sz w:val="28"/>
          <w:szCs w:val="28"/>
        </w:rPr>
      </w:pPr>
      <w:r>
        <w:rPr>
          <w:sz w:val="28"/>
          <w:szCs w:val="28"/>
        </w:rPr>
        <w:t>Re-install the coil spring</w:t>
      </w:r>
      <w:r w:rsidR="00472517">
        <w:rPr>
          <w:sz w:val="28"/>
          <w:szCs w:val="28"/>
        </w:rPr>
        <w:t>s</w:t>
      </w:r>
      <w:r>
        <w:rPr>
          <w:sz w:val="28"/>
          <w:szCs w:val="28"/>
        </w:rPr>
        <w:t>, shock</w:t>
      </w:r>
      <w:r w:rsidR="00472517">
        <w:rPr>
          <w:sz w:val="28"/>
          <w:szCs w:val="28"/>
        </w:rPr>
        <w:t>s</w:t>
      </w:r>
      <w:r>
        <w:rPr>
          <w:sz w:val="28"/>
          <w:szCs w:val="28"/>
        </w:rPr>
        <w:t xml:space="preserve"> and sway bar link</w:t>
      </w:r>
      <w:r w:rsidR="00472517">
        <w:rPr>
          <w:sz w:val="28"/>
          <w:szCs w:val="28"/>
        </w:rPr>
        <w:t>s</w:t>
      </w:r>
      <w:r>
        <w:rPr>
          <w:sz w:val="28"/>
          <w:szCs w:val="28"/>
        </w:rPr>
        <w:t xml:space="preserve"> and the tire</w:t>
      </w:r>
      <w:r w:rsidR="00472517">
        <w:rPr>
          <w:sz w:val="28"/>
          <w:szCs w:val="28"/>
        </w:rPr>
        <w:t>s</w:t>
      </w:r>
      <w:r>
        <w:rPr>
          <w:sz w:val="28"/>
          <w:szCs w:val="28"/>
        </w:rPr>
        <w:t>.</w:t>
      </w:r>
    </w:p>
    <w:p w:rsidR="002F0AA3" w:rsidRPr="002F0AA3" w:rsidRDefault="002F0AA3" w:rsidP="00581C23">
      <w:pPr>
        <w:pStyle w:val="ListParagraph"/>
        <w:numPr>
          <w:ilvl w:val="0"/>
          <w:numId w:val="15"/>
        </w:numPr>
        <w:rPr>
          <w:sz w:val="28"/>
          <w:szCs w:val="28"/>
        </w:rPr>
      </w:pPr>
      <w:r w:rsidRPr="002F0AA3">
        <w:rPr>
          <w:sz w:val="28"/>
          <w:szCs w:val="28"/>
        </w:rPr>
        <w:t>Lower vehicle to the ground</w:t>
      </w:r>
      <w:r>
        <w:rPr>
          <w:sz w:val="28"/>
          <w:szCs w:val="28"/>
        </w:rPr>
        <w:t xml:space="preserve"> </w:t>
      </w:r>
      <w:r w:rsidRPr="002F0AA3">
        <w:rPr>
          <w:sz w:val="28"/>
          <w:szCs w:val="28"/>
        </w:rPr>
        <w:t>and double check all components for proper fit</w:t>
      </w:r>
      <w:r>
        <w:rPr>
          <w:sz w:val="28"/>
          <w:szCs w:val="28"/>
        </w:rPr>
        <w:t xml:space="preserve">. </w:t>
      </w:r>
    </w:p>
    <w:p w:rsidR="00537451" w:rsidRPr="00E83085" w:rsidRDefault="00E83085" w:rsidP="00E83085">
      <w:pPr>
        <w:jc w:val="center"/>
        <w:rPr>
          <w:rFonts w:ascii="Eras Bold ITC" w:hAnsi="Eras Bold ITC"/>
          <w:b/>
          <w:i/>
          <w:sz w:val="40"/>
          <w:szCs w:val="28"/>
        </w:rPr>
      </w:pPr>
      <w:bookmarkStart w:id="0" w:name="_GoBack"/>
      <w:r w:rsidRPr="00E83085">
        <w:rPr>
          <w:rFonts w:ascii="Eras Bold ITC" w:hAnsi="Eras Bold ITC"/>
          <w:b/>
          <w:i/>
          <w:sz w:val="40"/>
          <w:szCs w:val="28"/>
        </w:rPr>
        <w:t>We Make the Kits, that Fit!</w:t>
      </w:r>
      <w:bookmarkEnd w:id="0"/>
    </w:p>
    <w:sectPr w:rsidR="00537451" w:rsidRPr="00E83085" w:rsidSect="0066067D">
      <w:headerReference w:type="even" r:id="rId17"/>
      <w:headerReference w:type="default" r:id="rId18"/>
      <w:footerReference w:type="default" r:id="rId19"/>
      <w:headerReference w:type="first" r:id="rId20"/>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0FCB" w:rsidRDefault="00050FCB" w:rsidP="00733D79">
      <w:pPr>
        <w:spacing w:after="0" w:line="240" w:lineRule="auto"/>
      </w:pPr>
      <w:r>
        <w:separator/>
      </w:r>
    </w:p>
  </w:endnote>
  <w:endnote w:type="continuationSeparator" w:id="0">
    <w:p w:rsidR="00050FCB" w:rsidRDefault="00050FCB" w:rsidP="00733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ras Bold ITC">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7F1" w:rsidRDefault="00E83085">
    <w:pPr>
      <w:pStyle w:val="Footer"/>
      <w:pBdr>
        <w:top w:val="thinThickSmallGap" w:sz="24" w:space="1" w:color="585858" w:themeColor="accent2" w:themeShade="7F"/>
      </w:pBdr>
      <w:rPr>
        <w:rFonts w:asciiTheme="majorHAnsi" w:hAnsiTheme="majorHAnsi"/>
      </w:rPr>
    </w:pPr>
    <w:r>
      <w:rPr>
        <w:rFonts w:asciiTheme="majorHAnsi" w:hAnsiTheme="majorHAnsi"/>
      </w:rPr>
      <w:t>5/21/2021                                                                      By: DMC</w:t>
    </w:r>
    <w:r w:rsidR="009C37F1">
      <w:rPr>
        <w:rFonts w:asciiTheme="majorHAnsi" w:hAnsiTheme="majorHAnsi"/>
      </w:rPr>
      <w:ptab w:relativeTo="margin" w:alignment="right" w:leader="none"/>
    </w:r>
    <w:r w:rsidR="009C37F1">
      <w:rPr>
        <w:rFonts w:asciiTheme="majorHAnsi" w:hAnsiTheme="majorHAnsi"/>
      </w:rPr>
      <w:t xml:space="preserve">Page </w:t>
    </w:r>
    <w:r w:rsidR="00505E31">
      <w:fldChar w:fldCharType="begin"/>
    </w:r>
    <w:r w:rsidR="001A74AB">
      <w:instrText xml:space="preserve"> PAGE   \* MERGEFORMAT </w:instrText>
    </w:r>
    <w:r w:rsidR="00505E31">
      <w:fldChar w:fldCharType="separate"/>
    </w:r>
    <w:r w:rsidRPr="00E83085">
      <w:rPr>
        <w:rFonts w:asciiTheme="majorHAnsi" w:hAnsiTheme="majorHAnsi"/>
        <w:noProof/>
      </w:rPr>
      <w:t>2</w:t>
    </w:r>
    <w:r w:rsidR="00505E31">
      <w:rPr>
        <w:rFonts w:asciiTheme="majorHAnsi" w:hAnsiTheme="majorHAnsi"/>
        <w:noProof/>
      </w:rPr>
      <w:fldChar w:fldCharType="end"/>
    </w:r>
  </w:p>
  <w:p w:rsidR="009C37F1" w:rsidRDefault="009C37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0FCB" w:rsidRDefault="00050FCB" w:rsidP="00733D79">
      <w:pPr>
        <w:spacing w:after="0" w:line="240" w:lineRule="auto"/>
      </w:pPr>
      <w:r>
        <w:separator/>
      </w:r>
    </w:p>
  </w:footnote>
  <w:footnote w:type="continuationSeparator" w:id="0">
    <w:p w:rsidR="00050FCB" w:rsidRDefault="00050FCB" w:rsidP="00733D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7F1" w:rsidRDefault="00E8308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408593" o:spid="_x0000_s2067" type="#_x0000_t75" style="position:absolute;margin-left:0;margin-top:0;width:683.65pt;height:447.6pt;z-index:-251648000;mso-position-horizontal:center;mso-position-horizontal-relative:margin;mso-position-vertical:center;mso-position-vertical-relative:margin" o:allowincell="f">
          <v:imagedata r:id="rId1" o:title="STC Logo New 1 Transparent Background"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67D" w:rsidRDefault="00DA7E77" w:rsidP="00886637">
    <w:pPr>
      <w:spacing w:after="0" w:line="240" w:lineRule="auto"/>
      <w:jc w:val="right"/>
      <w:rPr>
        <w:b/>
        <w:sz w:val="36"/>
        <w:szCs w:val="36"/>
      </w:rPr>
    </w:pPr>
    <w:r>
      <w:rPr>
        <w:b/>
        <w:noProof/>
        <w:sz w:val="36"/>
        <w:szCs w:val="36"/>
      </w:rPr>
      <w:drawing>
        <wp:anchor distT="0" distB="0" distL="114300" distR="114300" simplePos="0" relativeHeight="251670528" behindDoc="1" locked="0" layoutInCell="1" allowOverlap="1" wp14:anchorId="2C14B8E1" wp14:editId="32055473">
          <wp:simplePos x="0" y="0"/>
          <wp:positionH relativeFrom="column">
            <wp:posOffset>2430145</wp:posOffset>
          </wp:positionH>
          <wp:positionV relativeFrom="paragraph">
            <wp:posOffset>-105410</wp:posOffset>
          </wp:positionV>
          <wp:extent cx="1771650" cy="1057275"/>
          <wp:effectExtent l="0" t="0" r="0" b="9525"/>
          <wp:wrapTight wrapText="bothSides">
            <wp:wrapPolygon edited="0">
              <wp:start x="0" y="0"/>
              <wp:lineTo x="0" y="21405"/>
              <wp:lineTo x="21368" y="21405"/>
              <wp:lineTo x="2136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66067D">
      <w:rPr>
        <w:b/>
        <w:noProof/>
        <w:sz w:val="36"/>
        <w:szCs w:val="36"/>
      </w:rPr>
      <w:drawing>
        <wp:anchor distT="0" distB="0" distL="114300" distR="114300" simplePos="0" relativeHeight="251658752" behindDoc="1" locked="0" layoutInCell="1" allowOverlap="1" wp14:anchorId="118588E9" wp14:editId="4AE210E9">
          <wp:simplePos x="0" y="0"/>
          <wp:positionH relativeFrom="column">
            <wp:posOffset>-457200</wp:posOffset>
          </wp:positionH>
          <wp:positionV relativeFrom="paragraph">
            <wp:posOffset>-457200</wp:posOffset>
          </wp:positionV>
          <wp:extent cx="1971675" cy="1456055"/>
          <wp:effectExtent l="0" t="0" r="0" b="0"/>
          <wp:wrapTight wrapText="bothSides">
            <wp:wrapPolygon edited="0">
              <wp:start x="0" y="0"/>
              <wp:lineTo x="0" y="21195"/>
              <wp:lineTo x="21496" y="21195"/>
              <wp:lineTo x="2149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C Logo wit phrase for Instruction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71675" cy="1456055"/>
                  </a:xfrm>
                  <a:prstGeom prst="rect">
                    <a:avLst/>
                  </a:prstGeom>
                </pic:spPr>
              </pic:pic>
            </a:graphicData>
          </a:graphic>
        </wp:anchor>
      </w:drawing>
    </w:r>
    <w:r w:rsidR="009C37F1">
      <w:rPr>
        <w:b/>
        <w:sz w:val="36"/>
        <w:szCs w:val="36"/>
      </w:rPr>
      <w:ptab w:relativeTo="margin" w:alignment="left" w:leader="none"/>
    </w:r>
    <w:r w:rsidR="009C37F1">
      <w:rPr>
        <w:b/>
        <w:sz w:val="36"/>
        <w:szCs w:val="36"/>
      </w:rPr>
      <w:ptab w:relativeTo="margin" w:alignment="center" w:leader="none"/>
    </w:r>
    <w:r w:rsidR="009C37F1">
      <w:rPr>
        <w:b/>
        <w:sz w:val="36"/>
        <w:szCs w:val="36"/>
      </w:rPr>
      <w:t xml:space="preserve">   </w:t>
    </w:r>
    <w:r w:rsidR="00886637" w:rsidRPr="00886637">
      <w:rPr>
        <w:b/>
        <w:sz w:val="36"/>
        <w:szCs w:val="36"/>
      </w:rPr>
      <w:t>Installation Instructions</w:t>
    </w:r>
  </w:p>
  <w:p w:rsidR="00243019" w:rsidRDefault="00243019" w:rsidP="00243019">
    <w:pPr>
      <w:spacing w:after="0" w:line="240" w:lineRule="auto"/>
      <w:jc w:val="center"/>
      <w:rPr>
        <w:b/>
        <w:sz w:val="36"/>
        <w:szCs w:val="36"/>
      </w:rPr>
    </w:pPr>
    <w:r>
      <w:rPr>
        <w:b/>
        <w:sz w:val="36"/>
        <w:szCs w:val="36"/>
      </w:rPr>
      <w:t xml:space="preserve">                                                                                  </w:t>
    </w:r>
    <w:r w:rsidR="00DA7E77">
      <w:rPr>
        <w:b/>
        <w:sz w:val="36"/>
        <w:szCs w:val="36"/>
      </w:rPr>
      <w:t xml:space="preserve">   ART-220</w:t>
    </w:r>
  </w:p>
  <w:p w:rsidR="0066067D" w:rsidRPr="00886637" w:rsidRDefault="00886637" w:rsidP="00243019">
    <w:pPr>
      <w:spacing w:after="0" w:line="240" w:lineRule="auto"/>
      <w:jc w:val="center"/>
      <w:rPr>
        <w:b/>
        <w:sz w:val="36"/>
        <w:szCs w:val="36"/>
      </w:rPr>
    </w:pPr>
    <w:r>
      <w:rPr>
        <w:b/>
        <w:sz w:val="36"/>
        <w:szCs w:val="36"/>
      </w:rPr>
      <w:t xml:space="preserve">                                                            </w:t>
    </w:r>
    <w:r w:rsidR="00243019">
      <w:rPr>
        <w:b/>
        <w:sz w:val="36"/>
        <w:szCs w:val="36"/>
      </w:rPr>
      <w:t xml:space="preserve">                      </w:t>
    </w:r>
    <w:r w:rsidR="00874AF5">
      <w:rPr>
        <w:b/>
        <w:sz w:val="36"/>
        <w:szCs w:val="36"/>
      </w:rPr>
      <w:t xml:space="preserve"> </w:t>
    </w:r>
    <w:r w:rsidR="00DA7E77">
      <w:rPr>
        <w:b/>
        <w:sz w:val="32"/>
        <w:szCs w:val="32"/>
      </w:rPr>
      <w:t>96-</w:t>
    </w:r>
    <w:r w:rsidR="002D392C">
      <w:rPr>
        <w:b/>
        <w:sz w:val="32"/>
        <w:szCs w:val="32"/>
      </w:rPr>
      <w:t>02</w:t>
    </w:r>
    <w:r w:rsidR="009C37F1" w:rsidRPr="00886637">
      <w:rPr>
        <w:b/>
        <w:sz w:val="36"/>
        <w:szCs w:val="36"/>
      </w:rPr>
      <w:t xml:space="preserve"> Toyota 4</w:t>
    </w:r>
    <w:r w:rsidR="0066067D" w:rsidRPr="00886637">
      <w:rPr>
        <w:b/>
        <w:sz w:val="36"/>
        <w:szCs w:val="36"/>
      </w:rPr>
      <w:t>-Runner</w:t>
    </w:r>
    <w:r w:rsidR="005A7D1B" w:rsidRPr="00886637">
      <w:rPr>
        <w:b/>
        <w:noProof/>
        <w:sz w:val="36"/>
        <w:szCs w:val="36"/>
      </w:rPr>
      <w:t xml:space="preserve"> </w:t>
    </w:r>
  </w:p>
  <w:p w:rsidR="0066067D" w:rsidRPr="0066067D" w:rsidRDefault="00E83085" w:rsidP="0066067D">
    <w:pPr>
      <w:spacing w:after="0" w:line="240" w:lineRule="auto"/>
      <w:jc w:val="right"/>
      <w:rPr>
        <w:b/>
        <w:sz w:val="28"/>
        <w:szCs w:val="28"/>
      </w:rPr>
    </w:pPr>
    <w:r>
      <w:rPr>
        <w:b/>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408594" o:spid="_x0000_s2068" type="#_x0000_t75" style="position:absolute;left:0;text-align:left;margin-left:0;margin-top:0;width:683.65pt;height:553.6pt;z-index:-251646976;mso-position-horizontal:center;mso-position-horizontal-relative:margin;mso-position-vertical:center;mso-position-vertical-relative:margin" o:allowincell="f">
          <v:imagedata r:id="rId3" o:title="STC Logo New 1 Transparent Background"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7F1" w:rsidRDefault="00E8308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408592" o:spid="_x0000_s2066" type="#_x0000_t75" style="position:absolute;margin-left:0;margin-top:0;width:683.65pt;height:447.6pt;z-index:-251649024;mso-position-horizontal:center;mso-position-horizontal-relative:margin;mso-position-vertical:center;mso-position-vertical-relative:margin" o:allowincell="f">
          <v:imagedata r:id="rId1" o:title="STC Logo New 1 Transparent Background"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D208C"/>
    <w:multiLevelType w:val="hybridMultilevel"/>
    <w:tmpl w:val="E09EC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9D7CED"/>
    <w:multiLevelType w:val="hybridMultilevel"/>
    <w:tmpl w:val="F4DE8D66"/>
    <w:lvl w:ilvl="0" w:tplc="3D72A3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2F13E67"/>
    <w:multiLevelType w:val="hybridMultilevel"/>
    <w:tmpl w:val="908A8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ED2EB8"/>
    <w:multiLevelType w:val="hybridMultilevel"/>
    <w:tmpl w:val="CFE04F7A"/>
    <w:lvl w:ilvl="0" w:tplc="D7A4605A">
      <w:start w:val="5"/>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nsid w:val="2BFC27AE"/>
    <w:multiLevelType w:val="hybridMultilevel"/>
    <w:tmpl w:val="FDE831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C69758A"/>
    <w:multiLevelType w:val="hybridMultilevel"/>
    <w:tmpl w:val="F9607804"/>
    <w:lvl w:ilvl="0" w:tplc="B0CE5406">
      <w:start w:val="1"/>
      <w:numFmt w:val="decimal"/>
      <w:lvlText w:val="%1."/>
      <w:lvlJc w:val="left"/>
      <w:pPr>
        <w:ind w:left="1530" w:hanging="360"/>
      </w:pPr>
      <w:rPr>
        <w:rFonts w:hint="default"/>
        <w:b w:val="0"/>
        <w:color w:val="auto"/>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nsid w:val="2F064449"/>
    <w:multiLevelType w:val="hybridMultilevel"/>
    <w:tmpl w:val="B80E9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CE25A2"/>
    <w:multiLevelType w:val="hybridMultilevel"/>
    <w:tmpl w:val="62302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F97038"/>
    <w:multiLevelType w:val="hybridMultilevel"/>
    <w:tmpl w:val="F9607804"/>
    <w:lvl w:ilvl="0" w:tplc="B0CE5406">
      <w:start w:val="1"/>
      <w:numFmt w:val="decimal"/>
      <w:lvlText w:val="%1."/>
      <w:lvlJc w:val="left"/>
      <w:pPr>
        <w:ind w:left="1350" w:hanging="360"/>
      </w:pPr>
      <w:rPr>
        <w:rFonts w:hint="default"/>
        <w:b w:val="0"/>
        <w:color w:val="auto"/>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37921016"/>
    <w:multiLevelType w:val="hybridMultilevel"/>
    <w:tmpl w:val="8F121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E920F2"/>
    <w:multiLevelType w:val="hybridMultilevel"/>
    <w:tmpl w:val="F436633C"/>
    <w:lvl w:ilvl="0" w:tplc="8DB62C5C">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ECF1DF0"/>
    <w:multiLevelType w:val="hybridMultilevel"/>
    <w:tmpl w:val="06E24E5A"/>
    <w:lvl w:ilvl="0" w:tplc="4B8E17DA">
      <w:start w:val="1"/>
      <w:numFmt w:val="decimal"/>
      <w:lvlText w:val="%1."/>
      <w:lvlJc w:val="left"/>
      <w:pPr>
        <w:ind w:left="720" w:hanging="360"/>
      </w:pPr>
      <w:rPr>
        <w:b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24F7649"/>
    <w:multiLevelType w:val="hybridMultilevel"/>
    <w:tmpl w:val="52DC2420"/>
    <w:lvl w:ilvl="0" w:tplc="B0CE5406">
      <w:start w:val="1"/>
      <w:numFmt w:val="decimal"/>
      <w:lvlText w:val="%1."/>
      <w:lvlJc w:val="left"/>
      <w:pPr>
        <w:ind w:left="1710" w:hanging="36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B5857FA"/>
    <w:multiLevelType w:val="hybridMultilevel"/>
    <w:tmpl w:val="C2828532"/>
    <w:lvl w:ilvl="0" w:tplc="9028FACA">
      <w:start w:val="9"/>
      <w:numFmt w:val="decimal"/>
      <w:lvlText w:val="%1."/>
      <w:lvlJc w:val="left"/>
      <w:pPr>
        <w:ind w:left="135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CD00A0F"/>
    <w:multiLevelType w:val="hybridMultilevel"/>
    <w:tmpl w:val="694AD982"/>
    <w:lvl w:ilvl="0" w:tplc="DCF07D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6"/>
  </w:num>
  <w:num w:numId="3">
    <w:abstractNumId w:val="0"/>
  </w:num>
  <w:num w:numId="4">
    <w:abstractNumId w:val="9"/>
  </w:num>
  <w:num w:numId="5">
    <w:abstractNumId w:val="7"/>
  </w:num>
  <w:num w:numId="6">
    <w:abstractNumId w:val="11"/>
  </w:num>
  <w:num w:numId="7">
    <w:abstractNumId w:val="1"/>
  </w:num>
  <w:num w:numId="8">
    <w:abstractNumId w:val="14"/>
  </w:num>
  <w:num w:numId="9">
    <w:abstractNumId w:val="5"/>
  </w:num>
  <w:num w:numId="10">
    <w:abstractNumId w:val="12"/>
  </w:num>
  <w:num w:numId="11">
    <w:abstractNumId w:val="13"/>
  </w:num>
  <w:num w:numId="12">
    <w:abstractNumId w:val="8"/>
  </w:num>
  <w:num w:numId="13">
    <w:abstractNumId w:val="3"/>
  </w:num>
  <w:num w:numId="14">
    <w:abstractNumId w:val="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E47"/>
    <w:rsid w:val="00003FCD"/>
    <w:rsid w:val="000048D3"/>
    <w:rsid w:val="00012720"/>
    <w:rsid w:val="000140C6"/>
    <w:rsid w:val="0003045E"/>
    <w:rsid w:val="00041E61"/>
    <w:rsid w:val="00042221"/>
    <w:rsid w:val="00046E10"/>
    <w:rsid w:val="00050FCB"/>
    <w:rsid w:val="00061003"/>
    <w:rsid w:val="000664A6"/>
    <w:rsid w:val="000B6131"/>
    <w:rsid w:val="000C34F2"/>
    <w:rsid w:val="000C78F3"/>
    <w:rsid w:val="0011663E"/>
    <w:rsid w:val="00124281"/>
    <w:rsid w:val="00126031"/>
    <w:rsid w:val="0013526C"/>
    <w:rsid w:val="00137A3C"/>
    <w:rsid w:val="00137D1C"/>
    <w:rsid w:val="00142B6A"/>
    <w:rsid w:val="00146F50"/>
    <w:rsid w:val="00150EE3"/>
    <w:rsid w:val="0016139E"/>
    <w:rsid w:val="0018128F"/>
    <w:rsid w:val="00192009"/>
    <w:rsid w:val="001A74AB"/>
    <w:rsid w:val="001B0D74"/>
    <w:rsid w:val="001B47C9"/>
    <w:rsid w:val="001B7195"/>
    <w:rsid w:val="001B7FDF"/>
    <w:rsid w:val="001D575F"/>
    <w:rsid w:val="001E1674"/>
    <w:rsid w:val="001F5988"/>
    <w:rsid w:val="00234D6B"/>
    <w:rsid w:val="00240603"/>
    <w:rsid w:val="00243019"/>
    <w:rsid w:val="00247E2A"/>
    <w:rsid w:val="00251C19"/>
    <w:rsid w:val="002560EA"/>
    <w:rsid w:val="00263C00"/>
    <w:rsid w:val="00263DC9"/>
    <w:rsid w:val="00265997"/>
    <w:rsid w:val="00265DB1"/>
    <w:rsid w:val="00273F51"/>
    <w:rsid w:val="00295457"/>
    <w:rsid w:val="002C0C45"/>
    <w:rsid w:val="002C13A1"/>
    <w:rsid w:val="002D021F"/>
    <w:rsid w:val="002D392C"/>
    <w:rsid w:val="002E56C0"/>
    <w:rsid w:val="002F0AA3"/>
    <w:rsid w:val="002F4682"/>
    <w:rsid w:val="00305648"/>
    <w:rsid w:val="00305B8E"/>
    <w:rsid w:val="00315166"/>
    <w:rsid w:val="003229E7"/>
    <w:rsid w:val="00331AFB"/>
    <w:rsid w:val="003556E9"/>
    <w:rsid w:val="00364BAF"/>
    <w:rsid w:val="003652EC"/>
    <w:rsid w:val="00366604"/>
    <w:rsid w:val="00390214"/>
    <w:rsid w:val="003911EC"/>
    <w:rsid w:val="003A39DE"/>
    <w:rsid w:val="003B7620"/>
    <w:rsid w:val="003C3567"/>
    <w:rsid w:val="003C7217"/>
    <w:rsid w:val="003E274E"/>
    <w:rsid w:val="003E2EE3"/>
    <w:rsid w:val="003E33A3"/>
    <w:rsid w:val="003E77BF"/>
    <w:rsid w:val="004030BF"/>
    <w:rsid w:val="004043F6"/>
    <w:rsid w:val="00422183"/>
    <w:rsid w:val="00424E55"/>
    <w:rsid w:val="00427974"/>
    <w:rsid w:val="0045124B"/>
    <w:rsid w:val="00454F65"/>
    <w:rsid w:val="00455CE1"/>
    <w:rsid w:val="00456215"/>
    <w:rsid w:val="00456990"/>
    <w:rsid w:val="0046316E"/>
    <w:rsid w:val="00470871"/>
    <w:rsid w:val="00472517"/>
    <w:rsid w:val="00476015"/>
    <w:rsid w:val="00477344"/>
    <w:rsid w:val="0048051E"/>
    <w:rsid w:val="00486BA5"/>
    <w:rsid w:val="004967FA"/>
    <w:rsid w:val="004A3E60"/>
    <w:rsid w:val="004E1511"/>
    <w:rsid w:val="004E2104"/>
    <w:rsid w:val="004E2FF5"/>
    <w:rsid w:val="004F35FE"/>
    <w:rsid w:val="00500680"/>
    <w:rsid w:val="00505E31"/>
    <w:rsid w:val="005148C8"/>
    <w:rsid w:val="0051614E"/>
    <w:rsid w:val="0053033B"/>
    <w:rsid w:val="00537451"/>
    <w:rsid w:val="005441AC"/>
    <w:rsid w:val="0054781F"/>
    <w:rsid w:val="00550802"/>
    <w:rsid w:val="005515F6"/>
    <w:rsid w:val="00560C41"/>
    <w:rsid w:val="00581C23"/>
    <w:rsid w:val="005847FE"/>
    <w:rsid w:val="005878F1"/>
    <w:rsid w:val="00591A70"/>
    <w:rsid w:val="00591E6F"/>
    <w:rsid w:val="005A7D1B"/>
    <w:rsid w:val="005B1483"/>
    <w:rsid w:val="005D07E9"/>
    <w:rsid w:val="005E5514"/>
    <w:rsid w:val="005F77E4"/>
    <w:rsid w:val="00614E4A"/>
    <w:rsid w:val="00630094"/>
    <w:rsid w:val="00631A60"/>
    <w:rsid w:val="0064065D"/>
    <w:rsid w:val="00643785"/>
    <w:rsid w:val="0064413D"/>
    <w:rsid w:val="00646DCF"/>
    <w:rsid w:val="00651479"/>
    <w:rsid w:val="0066067D"/>
    <w:rsid w:val="006705CF"/>
    <w:rsid w:val="00670DB0"/>
    <w:rsid w:val="00680236"/>
    <w:rsid w:val="006855F7"/>
    <w:rsid w:val="00687464"/>
    <w:rsid w:val="00690262"/>
    <w:rsid w:val="006A31F7"/>
    <w:rsid w:val="006A7C4D"/>
    <w:rsid w:val="006C3BED"/>
    <w:rsid w:val="006C5A02"/>
    <w:rsid w:val="006C7C1D"/>
    <w:rsid w:val="006D5978"/>
    <w:rsid w:val="006E053B"/>
    <w:rsid w:val="006E093A"/>
    <w:rsid w:val="006E282F"/>
    <w:rsid w:val="006E31F1"/>
    <w:rsid w:val="006F0710"/>
    <w:rsid w:val="006F09EF"/>
    <w:rsid w:val="006F2365"/>
    <w:rsid w:val="00711653"/>
    <w:rsid w:val="00714DE7"/>
    <w:rsid w:val="00721B90"/>
    <w:rsid w:val="00726464"/>
    <w:rsid w:val="0073022B"/>
    <w:rsid w:val="00730497"/>
    <w:rsid w:val="00733D79"/>
    <w:rsid w:val="00740873"/>
    <w:rsid w:val="00742838"/>
    <w:rsid w:val="00751088"/>
    <w:rsid w:val="00755F22"/>
    <w:rsid w:val="007575B3"/>
    <w:rsid w:val="00761FA8"/>
    <w:rsid w:val="00764597"/>
    <w:rsid w:val="0076507B"/>
    <w:rsid w:val="007806FC"/>
    <w:rsid w:val="007824D3"/>
    <w:rsid w:val="00783E92"/>
    <w:rsid w:val="0078413A"/>
    <w:rsid w:val="00787DF9"/>
    <w:rsid w:val="00790CF9"/>
    <w:rsid w:val="0079793D"/>
    <w:rsid w:val="007A5ADE"/>
    <w:rsid w:val="007A5E18"/>
    <w:rsid w:val="007B7BC3"/>
    <w:rsid w:val="007F3727"/>
    <w:rsid w:val="00812F1B"/>
    <w:rsid w:val="00816E44"/>
    <w:rsid w:val="00821DBB"/>
    <w:rsid w:val="00822F60"/>
    <w:rsid w:val="00831975"/>
    <w:rsid w:val="00834318"/>
    <w:rsid w:val="00837D89"/>
    <w:rsid w:val="0084073D"/>
    <w:rsid w:val="008418EE"/>
    <w:rsid w:val="00842E4E"/>
    <w:rsid w:val="0084563F"/>
    <w:rsid w:val="00846E45"/>
    <w:rsid w:val="008544C1"/>
    <w:rsid w:val="00860677"/>
    <w:rsid w:val="00864056"/>
    <w:rsid w:val="00865203"/>
    <w:rsid w:val="0087332F"/>
    <w:rsid w:val="00874AF5"/>
    <w:rsid w:val="00886637"/>
    <w:rsid w:val="00886B67"/>
    <w:rsid w:val="008947FB"/>
    <w:rsid w:val="008B4A31"/>
    <w:rsid w:val="008D522F"/>
    <w:rsid w:val="008F2147"/>
    <w:rsid w:val="008F5E01"/>
    <w:rsid w:val="00903C9C"/>
    <w:rsid w:val="00924B57"/>
    <w:rsid w:val="009316DB"/>
    <w:rsid w:val="00931709"/>
    <w:rsid w:val="00937D20"/>
    <w:rsid w:val="00947F1D"/>
    <w:rsid w:val="009634F6"/>
    <w:rsid w:val="00964D80"/>
    <w:rsid w:val="00965218"/>
    <w:rsid w:val="00966F48"/>
    <w:rsid w:val="0097384A"/>
    <w:rsid w:val="00976A75"/>
    <w:rsid w:val="00980EA1"/>
    <w:rsid w:val="00984662"/>
    <w:rsid w:val="00984AC5"/>
    <w:rsid w:val="00985BFF"/>
    <w:rsid w:val="00986B18"/>
    <w:rsid w:val="009915DD"/>
    <w:rsid w:val="0099311F"/>
    <w:rsid w:val="009B0177"/>
    <w:rsid w:val="009B3F9C"/>
    <w:rsid w:val="009B5FD7"/>
    <w:rsid w:val="009B712F"/>
    <w:rsid w:val="009C0BD0"/>
    <w:rsid w:val="009C2656"/>
    <w:rsid w:val="009C37F1"/>
    <w:rsid w:val="009D54E9"/>
    <w:rsid w:val="009E463B"/>
    <w:rsid w:val="009E46A9"/>
    <w:rsid w:val="00A044DE"/>
    <w:rsid w:val="00A113A0"/>
    <w:rsid w:val="00A12728"/>
    <w:rsid w:val="00A24A37"/>
    <w:rsid w:val="00A253D8"/>
    <w:rsid w:val="00A27C29"/>
    <w:rsid w:val="00A27C49"/>
    <w:rsid w:val="00A41CD7"/>
    <w:rsid w:val="00A52B38"/>
    <w:rsid w:val="00A73C91"/>
    <w:rsid w:val="00A74C78"/>
    <w:rsid w:val="00A860BB"/>
    <w:rsid w:val="00AA434A"/>
    <w:rsid w:val="00AA4E92"/>
    <w:rsid w:val="00AC0123"/>
    <w:rsid w:val="00AD742A"/>
    <w:rsid w:val="00AE0B90"/>
    <w:rsid w:val="00B0252D"/>
    <w:rsid w:val="00B134A6"/>
    <w:rsid w:val="00B30A64"/>
    <w:rsid w:val="00B31E1B"/>
    <w:rsid w:val="00B336D3"/>
    <w:rsid w:val="00B47ED8"/>
    <w:rsid w:val="00B52564"/>
    <w:rsid w:val="00B548AA"/>
    <w:rsid w:val="00B554D9"/>
    <w:rsid w:val="00B57E78"/>
    <w:rsid w:val="00B76785"/>
    <w:rsid w:val="00B97785"/>
    <w:rsid w:val="00BA778F"/>
    <w:rsid w:val="00BB28BA"/>
    <w:rsid w:val="00BB4418"/>
    <w:rsid w:val="00BB4ED8"/>
    <w:rsid w:val="00BB5360"/>
    <w:rsid w:val="00BD5030"/>
    <w:rsid w:val="00BE285F"/>
    <w:rsid w:val="00BF47A2"/>
    <w:rsid w:val="00C00AE3"/>
    <w:rsid w:val="00C04CFB"/>
    <w:rsid w:val="00C31948"/>
    <w:rsid w:val="00C31B00"/>
    <w:rsid w:val="00C3229C"/>
    <w:rsid w:val="00C330FC"/>
    <w:rsid w:val="00C52CC9"/>
    <w:rsid w:val="00C55044"/>
    <w:rsid w:val="00C6113A"/>
    <w:rsid w:val="00C6171F"/>
    <w:rsid w:val="00C62B84"/>
    <w:rsid w:val="00C702DE"/>
    <w:rsid w:val="00C727F7"/>
    <w:rsid w:val="00C84E31"/>
    <w:rsid w:val="00C8707E"/>
    <w:rsid w:val="00C879CA"/>
    <w:rsid w:val="00C900EA"/>
    <w:rsid w:val="00CA2396"/>
    <w:rsid w:val="00CC2C1D"/>
    <w:rsid w:val="00CD08FB"/>
    <w:rsid w:val="00CD3B72"/>
    <w:rsid w:val="00CE0C39"/>
    <w:rsid w:val="00CE31F3"/>
    <w:rsid w:val="00CE49E7"/>
    <w:rsid w:val="00CF26AE"/>
    <w:rsid w:val="00D00EAB"/>
    <w:rsid w:val="00D00FA3"/>
    <w:rsid w:val="00D02D7A"/>
    <w:rsid w:val="00D10737"/>
    <w:rsid w:val="00D10949"/>
    <w:rsid w:val="00D20FAF"/>
    <w:rsid w:val="00D36CA3"/>
    <w:rsid w:val="00D4264C"/>
    <w:rsid w:val="00D44F4F"/>
    <w:rsid w:val="00D470E2"/>
    <w:rsid w:val="00D51389"/>
    <w:rsid w:val="00D51B15"/>
    <w:rsid w:val="00D5377B"/>
    <w:rsid w:val="00D65815"/>
    <w:rsid w:val="00D6616C"/>
    <w:rsid w:val="00D85B45"/>
    <w:rsid w:val="00D9662F"/>
    <w:rsid w:val="00DA0DCD"/>
    <w:rsid w:val="00DA7E77"/>
    <w:rsid w:val="00DC03CC"/>
    <w:rsid w:val="00DC0726"/>
    <w:rsid w:val="00DC0E9C"/>
    <w:rsid w:val="00DC5E20"/>
    <w:rsid w:val="00DD079B"/>
    <w:rsid w:val="00DD1BCD"/>
    <w:rsid w:val="00DE3E0B"/>
    <w:rsid w:val="00E02B5F"/>
    <w:rsid w:val="00E02E80"/>
    <w:rsid w:val="00E122F2"/>
    <w:rsid w:val="00E24650"/>
    <w:rsid w:val="00E247DC"/>
    <w:rsid w:val="00E25FED"/>
    <w:rsid w:val="00E31E4C"/>
    <w:rsid w:val="00E3200B"/>
    <w:rsid w:val="00E54771"/>
    <w:rsid w:val="00E721D3"/>
    <w:rsid w:val="00E83085"/>
    <w:rsid w:val="00EA2FFB"/>
    <w:rsid w:val="00EA3A22"/>
    <w:rsid w:val="00EA773E"/>
    <w:rsid w:val="00EB45FC"/>
    <w:rsid w:val="00ED78D4"/>
    <w:rsid w:val="00EE2723"/>
    <w:rsid w:val="00EE4FBC"/>
    <w:rsid w:val="00EE586F"/>
    <w:rsid w:val="00EE73D9"/>
    <w:rsid w:val="00EF59D2"/>
    <w:rsid w:val="00EF6EC1"/>
    <w:rsid w:val="00EF7D1E"/>
    <w:rsid w:val="00EF7DD0"/>
    <w:rsid w:val="00F01654"/>
    <w:rsid w:val="00F2170E"/>
    <w:rsid w:val="00F467E9"/>
    <w:rsid w:val="00F522D8"/>
    <w:rsid w:val="00F539F4"/>
    <w:rsid w:val="00F6127F"/>
    <w:rsid w:val="00F62F21"/>
    <w:rsid w:val="00F702E9"/>
    <w:rsid w:val="00F72568"/>
    <w:rsid w:val="00F84D49"/>
    <w:rsid w:val="00F8666C"/>
    <w:rsid w:val="00FD0E47"/>
    <w:rsid w:val="00FD5A0E"/>
    <w:rsid w:val="00FD61A2"/>
    <w:rsid w:val="00FE04B8"/>
    <w:rsid w:val="00FE39F8"/>
    <w:rsid w:val="00FE629F"/>
    <w:rsid w:val="00FF290A"/>
    <w:rsid w:val="00FF450E"/>
    <w:rsid w:val="00FF64CA"/>
    <w:rsid w:val="00FF7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0E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0E47"/>
    <w:rPr>
      <w:rFonts w:ascii="Tahoma" w:hAnsi="Tahoma" w:cs="Tahoma"/>
      <w:sz w:val="16"/>
      <w:szCs w:val="16"/>
    </w:rPr>
  </w:style>
  <w:style w:type="paragraph" w:styleId="ListParagraph">
    <w:name w:val="List Paragraph"/>
    <w:basedOn w:val="Normal"/>
    <w:uiPriority w:val="34"/>
    <w:qFormat/>
    <w:rsid w:val="006F2365"/>
    <w:pPr>
      <w:spacing w:after="160" w:line="259" w:lineRule="auto"/>
      <w:ind w:left="720"/>
      <w:contextualSpacing/>
    </w:pPr>
  </w:style>
  <w:style w:type="character" w:styleId="Hyperlink">
    <w:name w:val="Hyperlink"/>
    <w:basedOn w:val="DefaultParagraphFont"/>
    <w:uiPriority w:val="99"/>
    <w:unhideWhenUsed/>
    <w:rsid w:val="00646DCF"/>
    <w:rPr>
      <w:color w:val="5F5F5F" w:themeColor="hyperlink"/>
      <w:u w:val="single"/>
    </w:rPr>
  </w:style>
  <w:style w:type="paragraph" w:styleId="Header">
    <w:name w:val="header"/>
    <w:basedOn w:val="Normal"/>
    <w:link w:val="HeaderChar"/>
    <w:uiPriority w:val="99"/>
    <w:unhideWhenUsed/>
    <w:rsid w:val="00733D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D79"/>
  </w:style>
  <w:style w:type="paragraph" w:styleId="Footer">
    <w:name w:val="footer"/>
    <w:basedOn w:val="Normal"/>
    <w:link w:val="FooterChar"/>
    <w:uiPriority w:val="99"/>
    <w:unhideWhenUsed/>
    <w:rsid w:val="00733D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3D79"/>
  </w:style>
  <w:style w:type="paragraph" w:styleId="Caption">
    <w:name w:val="caption"/>
    <w:basedOn w:val="Normal"/>
    <w:next w:val="Normal"/>
    <w:uiPriority w:val="35"/>
    <w:unhideWhenUsed/>
    <w:qFormat/>
    <w:rsid w:val="0099311F"/>
    <w:pPr>
      <w:spacing w:line="240" w:lineRule="auto"/>
    </w:pPr>
    <w:rPr>
      <w:b/>
      <w:bCs/>
      <w:color w:val="DDDDD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0E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0E47"/>
    <w:rPr>
      <w:rFonts w:ascii="Tahoma" w:hAnsi="Tahoma" w:cs="Tahoma"/>
      <w:sz w:val="16"/>
      <w:szCs w:val="16"/>
    </w:rPr>
  </w:style>
  <w:style w:type="paragraph" w:styleId="ListParagraph">
    <w:name w:val="List Paragraph"/>
    <w:basedOn w:val="Normal"/>
    <w:uiPriority w:val="34"/>
    <w:qFormat/>
    <w:rsid w:val="006F2365"/>
    <w:pPr>
      <w:spacing w:after="160" w:line="259" w:lineRule="auto"/>
      <w:ind w:left="720"/>
      <w:contextualSpacing/>
    </w:pPr>
  </w:style>
  <w:style w:type="character" w:styleId="Hyperlink">
    <w:name w:val="Hyperlink"/>
    <w:basedOn w:val="DefaultParagraphFont"/>
    <w:uiPriority w:val="99"/>
    <w:unhideWhenUsed/>
    <w:rsid w:val="00646DCF"/>
    <w:rPr>
      <w:color w:val="5F5F5F" w:themeColor="hyperlink"/>
      <w:u w:val="single"/>
    </w:rPr>
  </w:style>
  <w:style w:type="paragraph" w:styleId="Header">
    <w:name w:val="header"/>
    <w:basedOn w:val="Normal"/>
    <w:link w:val="HeaderChar"/>
    <w:uiPriority w:val="99"/>
    <w:unhideWhenUsed/>
    <w:rsid w:val="00733D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D79"/>
  </w:style>
  <w:style w:type="paragraph" w:styleId="Footer">
    <w:name w:val="footer"/>
    <w:basedOn w:val="Normal"/>
    <w:link w:val="FooterChar"/>
    <w:uiPriority w:val="99"/>
    <w:unhideWhenUsed/>
    <w:rsid w:val="00733D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3D79"/>
  </w:style>
  <w:style w:type="paragraph" w:styleId="Caption">
    <w:name w:val="caption"/>
    <w:basedOn w:val="Normal"/>
    <w:next w:val="Normal"/>
    <w:uiPriority w:val="35"/>
    <w:unhideWhenUsed/>
    <w:qFormat/>
    <w:rsid w:val="0099311F"/>
    <w:pPr>
      <w:spacing w:line="240" w:lineRule="auto"/>
    </w:pPr>
    <w:rPr>
      <w:b/>
      <w:bCs/>
      <w:color w:val="DDDDD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11.jpeg"/><Relationship Id="rId1" Type="http://schemas.openxmlformats.org/officeDocument/2006/relationships/image" Target="media/image10.emf"/></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2B155B-320E-4FDA-8E1A-012F29DD3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491</Words>
  <Characters>2805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dc:creator>
  <cp:lastModifiedBy>Dennis Charette</cp:lastModifiedBy>
  <cp:revision>2</cp:revision>
  <cp:lastPrinted>2020-06-30T15:43:00Z</cp:lastPrinted>
  <dcterms:created xsi:type="dcterms:W3CDTF">2021-05-22T12:48:00Z</dcterms:created>
  <dcterms:modified xsi:type="dcterms:W3CDTF">2021-05-22T12:48:00Z</dcterms:modified>
</cp:coreProperties>
</file>