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CC" w:rsidRPr="00690262" w:rsidRDefault="00B436CC" w:rsidP="00B436CC">
      <w:pPr>
        <w:spacing w:line="240" w:lineRule="auto"/>
        <w:rPr>
          <w:b/>
          <w:sz w:val="28"/>
          <w:szCs w:val="28"/>
          <w:u w:val="single"/>
        </w:rPr>
      </w:pPr>
      <w:r w:rsidRPr="00690262">
        <w:rPr>
          <w:b/>
          <w:sz w:val="28"/>
          <w:szCs w:val="28"/>
          <w:u w:val="single"/>
        </w:rPr>
        <w:t xml:space="preserve">Installation Instructions   </w:t>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t xml:space="preserve">                                             </w:t>
      </w:r>
      <w:r w:rsidRPr="00690262">
        <w:rPr>
          <w:b/>
          <w:sz w:val="28"/>
          <w:szCs w:val="28"/>
          <w:u w:val="single"/>
        </w:rPr>
        <w:tab/>
        <w:t xml:space="preserve">            </w:t>
      </w:r>
      <w:r w:rsidRPr="00690262">
        <w:rPr>
          <w:sz w:val="28"/>
          <w:szCs w:val="28"/>
          <w:u w:val="single"/>
        </w:rPr>
        <w:t xml:space="preserve"> </w:t>
      </w:r>
    </w:p>
    <w:p w:rsidR="00B436CC" w:rsidRPr="00B436CC" w:rsidRDefault="00B436CC" w:rsidP="0063187C">
      <w:pPr>
        <w:pStyle w:val="NoSpacing"/>
        <w:ind w:left="1440" w:firstLine="720"/>
        <w:rPr>
          <w:b/>
          <w:color w:val="FF0000"/>
          <w:sz w:val="28"/>
          <w:szCs w:val="28"/>
        </w:rPr>
      </w:pPr>
      <w:r w:rsidRPr="00B436CC">
        <w:rPr>
          <w:b/>
          <w:color w:val="FF0000"/>
          <w:sz w:val="28"/>
          <w:szCs w:val="28"/>
        </w:rPr>
        <w:t>IMPORTANT: Read and understand the “General Instructions for</w:t>
      </w:r>
    </w:p>
    <w:p w:rsidR="0063187C" w:rsidRDefault="00B436CC" w:rsidP="0063187C">
      <w:pPr>
        <w:pStyle w:val="NoSpacing"/>
        <w:ind w:left="2160" w:firstLine="720"/>
        <w:rPr>
          <w:rFonts w:cs="Times New Roman"/>
          <w:b/>
          <w:color w:val="FF0000"/>
          <w:sz w:val="26"/>
          <w:szCs w:val="26"/>
        </w:rPr>
      </w:pPr>
      <w:r w:rsidRPr="00B436CC">
        <w:rPr>
          <w:b/>
          <w:color w:val="FF0000"/>
          <w:sz w:val="28"/>
          <w:szCs w:val="28"/>
        </w:rPr>
        <w:t xml:space="preserve">Installing </w:t>
      </w:r>
      <w:proofErr w:type="spellStart"/>
      <w:r w:rsidRPr="00B436CC">
        <w:rPr>
          <w:b/>
          <w:color w:val="FF0000"/>
          <w:sz w:val="28"/>
          <w:szCs w:val="28"/>
        </w:rPr>
        <w:t>SafeTCap</w:t>
      </w:r>
      <w:proofErr w:type="spellEnd"/>
      <w:r w:rsidRPr="00B436CC">
        <w:rPr>
          <w:b/>
          <w:color w:val="FF0000"/>
          <w:sz w:val="28"/>
          <w:szCs w:val="28"/>
        </w:rPr>
        <w:t xml:space="preserve"> Frame Repair Kits” before you begin.</w:t>
      </w:r>
    </w:p>
    <w:p w:rsidR="00B436CC" w:rsidRDefault="00047812" w:rsidP="0063187C">
      <w:pPr>
        <w:pStyle w:val="NoSpacing"/>
        <w:ind w:left="3600"/>
        <w:rPr>
          <w:rFonts w:cs="Times New Roman"/>
          <w:b/>
          <w:color w:val="FF0000"/>
          <w:sz w:val="26"/>
          <w:szCs w:val="26"/>
        </w:rPr>
      </w:pPr>
      <w:r>
        <w:rPr>
          <w:rFonts w:cs="Times New Roman"/>
          <w:b/>
          <w:noProof/>
          <w:color w:val="FF0000"/>
          <w:sz w:val="26"/>
          <w:szCs w:val="26"/>
          <w:lang w:eastAsia="zh-TW"/>
        </w:rPr>
        <w:pict>
          <v:shapetype id="_x0000_t202" coordsize="21600,21600" o:spt="202" path="m,l,21600r21600,l21600,xe">
            <v:stroke joinstyle="miter"/>
            <v:path gradientshapeok="t" o:connecttype="rect"/>
          </v:shapetype>
          <v:shape id="_x0000_s1031" type="#_x0000_t202" style="position:absolute;left:0;text-align:left;margin-left:300.75pt;margin-top:151.5pt;width:278.4pt;height:412.05pt;z-index:251662336;mso-width-relative:margin;mso-height-relative:margin">
            <v:textbox>
              <w:txbxContent>
                <w:p w:rsidR="00B436CC" w:rsidRDefault="00A32CB2" w:rsidP="00A32CB2">
                  <w:pPr>
                    <w:pStyle w:val="NoSpacing"/>
                  </w:pPr>
                  <w:r>
                    <w:rPr>
                      <w:b/>
                    </w:rPr>
                    <w:t>6</w:t>
                  </w:r>
                  <w:r w:rsidR="00B436CC" w:rsidRPr="00B436CC">
                    <w:rPr>
                      <w:b/>
                    </w:rPr>
                    <w:t>)</w:t>
                  </w:r>
                  <w:r w:rsidR="00B436CC">
                    <w:t xml:space="preserve"> Remove the bump stop, save it to reinstall after the repair is complete. </w:t>
                  </w:r>
                </w:p>
                <w:p w:rsidR="00A32CB2" w:rsidRDefault="00A32CB2" w:rsidP="00A32CB2">
                  <w:pPr>
                    <w:pStyle w:val="NoSpacing"/>
                  </w:pPr>
                </w:p>
                <w:p w:rsidR="00A32CB2" w:rsidRDefault="00A32CB2">
                  <w:r>
                    <w:rPr>
                      <w:b/>
                    </w:rPr>
                    <w:t>7</w:t>
                  </w:r>
                  <w:r w:rsidR="00B436CC" w:rsidRPr="00B436CC">
                    <w:rPr>
                      <w:b/>
                    </w:rPr>
                    <w:t>)</w:t>
                  </w:r>
                  <w:r w:rsidR="00B436CC">
                    <w:t xml:space="preserve"> The TAC-156U i</w:t>
                  </w:r>
                  <w:r>
                    <w:t>s</w:t>
                  </w:r>
                  <w:r w:rsidR="00B436CC">
                    <w:t xml:space="preserve"> a “C” shaped cap which can go directly over your frame</w:t>
                  </w:r>
                  <w:r>
                    <w:t xml:space="preserve"> from the outside </w:t>
                  </w:r>
                  <w:r w:rsidR="00B436CC">
                    <w:t xml:space="preserve">without any removal of the damaged area.  </w:t>
                  </w:r>
                </w:p>
                <w:p w:rsidR="00A32CB2" w:rsidRDefault="00A32CB2">
                  <w:r>
                    <w:rPr>
                      <w:b/>
                    </w:rPr>
                    <w:t>8</w:t>
                  </w:r>
                  <w:r w:rsidR="00B436CC" w:rsidRPr="00B436CC">
                    <w:rPr>
                      <w:b/>
                    </w:rPr>
                    <w:t>)</w:t>
                  </w:r>
                  <w:r w:rsidR="00B436CC">
                    <w:t xml:space="preserve"> Place the Safe T Cap</w:t>
                  </w:r>
                  <w:r w:rsidR="00B436CC">
                    <w:rPr>
                      <w:rFonts w:cstheme="minorHAnsi"/>
                    </w:rPr>
                    <w:t>®</w:t>
                  </w:r>
                  <w:r w:rsidR="00B436CC">
                    <w:t xml:space="preserve"> TAC-156U over your frame and mark the Position</w:t>
                  </w:r>
                </w:p>
                <w:p w:rsidR="00B436CC" w:rsidRDefault="00A32CB2">
                  <w:r>
                    <w:rPr>
                      <w:b/>
                    </w:rPr>
                    <w:t>9</w:t>
                  </w:r>
                  <w:r w:rsidR="00B436CC" w:rsidRPr="00B436CC">
                    <w:rPr>
                      <w:b/>
                    </w:rPr>
                    <w:t>)</w:t>
                  </w:r>
                  <w:r w:rsidR="00B436CC">
                    <w:t xml:space="preserve"> Remove the TAC-156U and grind the area to be welded down to clean, Bare Metal. </w:t>
                  </w:r>
                </w:p>
                <w:p w:rsidR="00B436CC" w:rsidRDefault="00B436CC" w:rsidP="00B436CC">
                  <w:pPr>
                    <w:pStyle w:val="NoSpacing"/>
                  </w:pPr>
                  <w:r w:rsidRPr="00B436CC">
                    <w:rPr>
                      <w:b/>
                    </w:rPr>
                    <w:t>1</w:t>
                  </w:r>
                  <w:r w:rsidR="00A32CB2">
                    <w:rPr>
                      <w:b/>
                    </w:rPr>
                    <w:t>0</w:t>
                  </w:r>
                  <w:r w:rsidRPr="00B436CC">
                    <w:rPr>
                      <w:b/>
                    </w:rPr>
                    <w:t>)</w:t>
                  </w:r>
                  <w:r>
                    <w:t xml:space="preserve"> Place the Safe T Cap</w:t>
                  </w:r>
                  <w:r>
                    <w:rPr>
                      <w:rFonts w:cstheme="minorHAnsi"/>
                    </w:rPr>
                    <w:t>®</w:t>
                  </w:r>
                  <w:r>
                    <w:t xml:space="preserve"> back into position and tack weld in place.  If you have removed the bed, it is a good idea to place it back on the frame temporarily to insure everything lines up before you weld the repair solid. </w:t>
                  </w:r>
                </w:p>
                <w:p w:rsidR="00B436CC" w:rsidRDefault="00B436CC" w:rsidP="00B436CC">
                  <w:pPr>
                    <w:pStyle w:val="NoSpacing"/>
                  </w:pPr>
                </w:p>
                <w:p w:rsidR="00B436CC" w:rsidRDefault="00B436CC" w:rsidP="00B436CC">
                  <w:pPr>
                    <w:pStyle w:val="NoSpacing"/>
                  </w:pPr>
                  <w:r w:rsidRPr="00B436CC">
                    <w:rPr>
                      <w:b/>
                    </w:rPr>
                    <w:t>1</w:t>
                  </w:r>
                  <w:r w:rsidR="00A32CB2">
                    <w:rPr>
                      <w:b/>
                    </w:rPr>
                    <w:t>1</w:t>
                  </w:r>
                  <w:r w:rsidRPr="00B436CC">
                    <w:rPr>
                      <w:b/>
                    </w:rPr>
                    <w:t xml:space="preserve">) </w:t>
                  </w:r>
                  <w:r>
                    <w:t xml:space="preserve">If satisfied with the </w:t>
                  </w:r>
                  <w:proofErr w:type="gramStart"/>
                  <w:r>
                    <w:t>fit ,</w:t>
                  </w:r>
                  <w:proofErr w:type="gramEnd"/>
                  <w:r>
                    <w:t xml:space="preserve"> weld the new repair all around. </w:t>
                  </w:r>
                </w:p>
                <w:p w:rsidR="00A32CB2" w:rsidRDefault="00A32CB2" w:rsidP="00B436CC">
                  <w:pPr>
                    <w:pStyle w:val="NoSpacing"/>
                  </w:pPr>
                </w:p>
                <w:p w:rsidR="00B436CC" w:rsidRPr="00B436CC" w:rsidRDefault="00A32CB2" w:rsidP="00B436CC">
                  <w:pPr>
                    <w:pStyle w:val="NoSpacing"/>
                  </w:pPr>
                  <w:r>
                    <w:rPr>
                      <w:b/>
                    </w:rPr>
                    <w:t>12</w:t>
                  </w:r>
                  <w:r w:rsidR="00B436CC" w:rsidRPr="00B436CC">
                    <w:rPr>
                      <w:b/>
                    </w:rPr>
                    <w:t xml:space="preserve">) </w:t>
                  </w:r>
                  <w:r w:rsidR="00B436CC">
                    <w:t>Reattach bump stop.</w:t>
                  </w:r>
                </w:p>
                <w:p w:rsidR="00B436CC" w:rsidRDefault="00B436CC"/>
                <w:p w:rsidR="00B436CC" w:rsidRDefault="00A32CB2">
                  <w:r>
                    <w:t xml:space="preserve">                   </w:t>
                  </w:r>
                  <w:r>
                    <w:rPr>
                      <w:noProof/>
                    </w:rPr>
                    <w:drawing>
                      <wp:inline distT="0" distB="0" distL="0" distR="0">
                        <wp:extent cx="1847850" cy="762000"/>
                        <wp:effectExtent l="19050" t="0" r="0" b="0"/>
                        <wp:docPr id="15" name="Picture 14" descr="Safe T Cap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T Cap logo web.jpg"/>
                                <pic:cNvPicPr/>
                              </pic:nvPicPr>
                              <pic:blipFill>
                                <a:blip r:embed="rId8"/>
                                <a:stretch>
                                  <a:fillRect/>
                                </a:stretch>
                              </pic:blipFill>
                              <pic:spPr>
                                <a:xfrm>
                                  <a:off x="0" y="0"/>
                                  <a:ext cx="1847850" cy="762000"/>
                                </a:xfrm>
                                <a:prstGeom prst="rect">
                                  <a:avLst/>
                                </a:prstGeom>
                              </pic:spPr>
                            </pic:pic>
                          </a:graphicData>
                        </a:graphic>
                      </wp:inline>
                    </w:drawing>
                  </w:r>
                </w:p>
                <w:p w:rsidR="00B436CC" w:rsidRDefault="00B436CC"/>
                <w:p w:rsidR="00B436CC" w:rsidRDefault="00B436CC"/>
                <w:p w:rsidR="00B436CC" w:rsidRDefault="00B436CC"/>
                <w:p w:rsidR="00B436CC" w:rsidRDefault="00B436CC"/>
                <w:p w:rsidR="00B436CC" w:rsidRDefault="00B436CC"/>
                <w:p w:rsidR="00B436CC" w:rsidRPr="00B436CC" w:rsidRDefault="00B436CC">
                  <w:pPr>
                    <w:rPr>
                      <w:b/>
                    </w:rPr>
                  </w:pPr>
                </w:p>
              </w:txbxContent>
            </v:textbox>
          </v:shape>
        </w:pict>
      </w:r>
      <w:r>
        <w:rPr>
          <w:rFonts w:cs="Times New Roman"/>
          <w:b/>
          <w:noProof/>
          <w:color w:val="FF0000"/>
          <w:sz w:val="26"/>
          <w:szCs w:val="26"/>
          <w:lang w:eastAsia="zh-TW"/>
        </w:rPr>
        <w:pict>
          <v:shape id="_x0000_s1029" type="#_x0000_t202" style="position:absolute;left:0;text-align:left;margin-left:1.35pt;margin-top:151.5pt;width:289.65pt;height:412.05pt;z-index:251660288;mso-width-relative:margin;mso-height-relative:margin">
            <v:textbox style="mso-next-textbox:#_x0000_s1029">
              <w:txbxContent>
                <w:p w:rsidR="00B436CC" w:rsidRDefault="00B436CC" w:rsidP="00B436CC">
                  <w:pPr>
                    <w:pStyle w:val="NoSpacing"/>
                  </w:pPr>
                  <w:r w:rsidRPr="00B436CC">
                    <w:rPr>
                      <w:b/>
                    </w:rPr>
                    <w:t>1)</w:t>
                  </w:r>
                  <w:r>
                    <w:t xml:space="preserve"> Run the fuel level down to almost empty to make the removal of the fuel tank easier.</w:t>
                  </w:r>
                </w:p>
                <w:p w:rsidR="00B436CC" w:rsidRDefault="00B436CC" w:rsidP="00B436CC">
                  <w:pPr>
                    <w:pStyle w:val="NoSpacing"/>
                  </w:pPr>
                </w:p>
                <w:p w:rsidR="00B436CC" w:rsidRDefault="00B436CC" w:rsidP="00B436CC">
                  <w:pPr>
                    <w:pStyle w:val="NoSpacing"/>
                  </w:pPr>
                  <w:r w:rsidRPr="00B436CC">
                    <w:rPr>
                      <w:b/>
                    </w:rPr>
                    <w:t>2)</w:t>
                  </w:r>
                  <w:r>
                    <w:t xml:space="preserve"> Determine if your frame is strong enough to withstand the vehicle being lifted.  Tacoma’s with rust weakened frames have been known to jackknife while being lifted. Look for frame cracks that extend from the top to the bottom of the frame and rot holes that take out a major portion of the frame side. </w:t>
                  </w:r>
                </w:p>
                <w:p w:rsidR="00B436CC" w:rsidRPr="00B436CC" w:rsidRDefault="00B436CC" w:rsidP="00B436CC">
                  <w:pPr>
                    <w:pStyle w:val="NoSpacing"/>
                    <w:rPr>
                      <w:b/>
                    </w:rPr>
                  </w:pPr>
                </w:p>
                <w:p w:rsidR="00B436CC" w:rsidRDefault="00B436CC" w:rsidP="00B436CC">
                  <w:pPr>
                    <w:pStyle w:val="NoSpacing"/>
                  </w:pPr>
                  <w:r w:rsidRPr="00B436CC">
                    <w:rPr>
                      <w:b/>
                    </w:rPr>
                    <w:t>3)</w:t>
                  </w:r>
                  <w:r>
                    <w:t xml:space="preserve"> If you are repairing both sides of your vehicle, work on only one side at a time.  This will make it easier to stabilize the frame when both sides are weakened from rust or stress cracks. </w:t>
                  </w:r>
                </w:p>
                <w:p w:rsidR="00B436CC" w:rsidRDefault="00B436CC" w:rsidP="00B436CC">
                  <w:pPr>
                    <w:pStyle w:val="NoSpacing"/>
                  </w:pPr>
                </w:p>
                <w:p w:rsidR="00B436CC" w:rsidRDefault="00B436CC" w:rsidP="00B436CC">
                  <w:pPr>
                    <w:pStyle w:val="NoSpacing"/>
                  </w:pPr>
                  <w:r w:rsidRPr="00B436CC">
                    <w:rPr>
                      <w:b/>
                    </w:rPr>
                    <w:t>4)</w:t>
                  </w:r>
                  <w:r>
                    <w:t xml:space="preserve"> This Safe T Cap</w:t>
                  </w:r>
                  <w:r>
                    <w:rPr>
                      <w:rFonts w:cstheme="minorHAnsi"/>
                    </w:rPr>
                    <w:t>®</w:t>
                  </w:r>
                  <w:r>
                    <w:t xml:space="preserve"> kit is designed to be installed with the bed left on.  This helps to stabilize the frame.  If you decide to remove the bed, close observation will insure the frame doesn’t twist, or become fixed in a bent position.  Reinforcement may be needed, such as angle iron temporarily tack welded in key places to maintain dimensional stability.  </w:t>
                  </w:r>
                </w:p>
                <w:p w:rsidR="00B436CC" w:rsidRDefault="00B436CC" w:rsidP="00B436CC">
                  <w:pPr>
                    <w:pStyle w:val="NoSpacing"/>
                  </w:pPr>
                </w:p>
                <w:p w:rsidR="00B436CC" w:rsidRDefault="00A32CB2" w:rsidP="00B436CC">
                  <w:pPr>
                    <w:pStyle w:val="NoSpacing"/>
                  </w:pPr>
                  <w:r>
                    <w:rPr>
                      <w:b/>
                    </w:rPr>
                    <w:t>5</w:t>
                  </w:r>
                  <w:r w:rsidR="00B436CC" w:rsidRPr="00B436CC">
                    <w:rPr>
                      <w:b/>
                    </w:rPr>
                    <w:t>)</w:t>
                  </w:r>
                  <w:r w:rsidR="00B436CC">
                    <w:t xml:space="preserve"> Jack both rear wheels off the ground until you have enough clearance to remove the fuel tank from beneath the truck.  Place two jack stands in front of the rear forward spring mounts and two additional stands behind the repair area.  An additional jack under the rear axle is recommended. </w:t>
                  </w:r>
                </w:p>
                <w:p w:rsidR="00B436CC" w:rsidRDefault="00B436CC" w:rsidP="00B436CC">
                  <w:pPr>
                    <w:pStyle w:val="NoSpacing"/>
                  </w:pPr>
                </w:p>
              </w:txbxContent>
            </v:textbox>
          </v:shape>
        </w:pict>
      </w:r>
      <w:r w:rsidR="00B436CC">
        <w:rPr>
          <w:rFonts w:cs="Times New Roman"/>
          <w:b/>
          <w:noProof/>
          <w:color w:val="FF0000"/>
          <w:sz w:val="26"/>
          <w:szCs w:val="26"/>
        </w:rPr>
        <w:drawing>
          <wp:inline distT="0" distB="0" distL="0" distR="0">
            <wp:extent cx="2686050" cy="2028825"/>
            <wp:effectExtent l="19050" t="0" r="0" b="0"/>
            <wp:docPr id="5" name="Picture 1" descr="P:\Everything Tacoma\tacoma web pics\TAC-156U-S_700X700_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verything Tacoma\tacoma web pics\TAC-156U-S_700X700_outside.jpg"/>
                    <pic:cNvPicPr>
                      <a:picLocks noChangeAspect="1" noChangeArrowheads="1"/>
                    </pic:cNvPicPr>
                  </pic:nvPicPr>
                  <pic:blipFill>
                    <a:blip r:embed="rId9" cstate="print"/>
                    <a:srcRect/>
                    <a:stretch>
                      <a:fillRect/>
                    </a:stretch>
                  </pic:blipFill>
                  <pic:spPr bwMode="auto">
                    <a:xfrm>
                      <a:off x="0" y="0"/>
                      <a:ext cx="2689327" cy="2031300"/>
                    </a:xfrm>
                    <a:prstGeom prst="rect">
                      <a:avLst/>
                    </a:prstGeom>
                    <a:noFill/>
                    <a:ln w="9525">
                      <a:noFill/>
                      <a:miter lim="800000"/>
                      <a:headEnd/>
                      <a:tailEnd/>
                    </a:ln>
                  </pic:spPr>
                </pic:pic>
              </a:graphicData>
            </a:graphic>
          </wp:inline>
        </w:drawing>
      </w:r>
    </w:p>
    <w:p w:rsidR="00B436CC" w:rsidRDefault="00B436CC" w:rsidP="00B436CC">
      <w:pPr>
        <w:pStyle w:val="ListParagraph"/>
        <w:rPr>
          <w:rFonts w:cs="Times New Roman"/>
          <w:b/>
          <w:color w:val="FF0000"/>
          <w:sz w:val="26"/>
          <w:szCs w:val="26"/>
        </w:rPr>
      </w:pPr>
    </w:p>
    <w:p w:rsidR="00B436CC" w:rsidRDefault="00B436CC" w:rsidP="00B436CC">
      <w:pPr>
        <w:pStyle w:val="ListParagraph"/>
        <w:rPr>
          <w:rFonts w:cs="Times New Roman"/>
          <w:b/>
          <w:color w:val="FF0000"/>
          <w:sz w:val="26"/>
          <w:szCs w:val="26"/>
        </w:rPr>
      </w:pPr>
    </w:p>
    <w:p w:rsidR="00B436CC" w:rsidRDefault="00B436CC" w:rsidP="00B436CC">
      <w:pPr>
        <w:pStyle w:val="ListParagraph"/>
        <w:rPr>
          <w:rFonts w:cs="Times New Roman"/>
          <w:b/>
          <w:color w:val="FF0000"/>
          <w:sz w:val="26"/>
          <w:szCs w:val="26"/>
        </w:rPr>
      </w:pPr>
    </w:p>
    <w:p w:rsidR="00B436CC" w:rsidRPr="009D54E9" w:rsidRDefault="00B436CC" w:rsidP="00B436CC">
      <w:pPr>
        <w:pStyle w:val="ListParagraph"/>
        <w:rPr>
          <w:rFonts w:cs="Times New Roman"/>
          <w:b/>
          <w:color w:val="FF0000"/>
          <w:sz w:val="26"/>
          <w:szCs w:val="26"/>
        </w:rPr>
      </w:pPr>
      <w:r>
        <w:rPr>
          <w:rFonts w:cs="Times New Roman"/>
          <w:b/>
          <w:color w:val="FF0000"/>
          <w:sz w:val="26"/>
          <w:szCs w:val="26"/>
        </w:rPr>
        <w:t xml:space="preserve">                                                                                                                  </w:t>
      </w:r>
    </w:p>
    <w:p w:rsidR="00813A49" w:rsidRDefault="00813A49"/>
    <w:p w:rsidR="00B436CC" w:rsidRDefault="00B436CC"/>
    <w:p w:rsidR="00B436CC" w:rsidRDefault="00B436CC"/>
    <w:p w:rsidR="00B436CC" w:rsidRDefault="00B436CC"/>
    <w:p w:rsidR="00B436CC" w:rsidRDefault="00B436CC"/>
    <w:p w:rsidR="00B436CC" w:rsidRDefault="00B436CC" w:rsidP="00B436CC">
      <w:pPr>
        <w:jc w:val="right"/>
      </w:pPr>
    </w:p>
    <w:p w:rsidR="00A41094" w:rsidRDefault="00A41094" w:rsidP="00B436CC">
      <w:pPr>
        <w:jc w:val="right"/>
      </w:pPr>
    </w:p>
    <w:p w:rsidR="00A41094" w:rsidRDefault="00A41094" w:rsidP="00B436CC">
      <w:pPr>
        <w:jc w:val="right"/>
      </w:pPr>
    </w:p>
    <w:p w:rsidR="00A41094" w:rsidRDefault="00A41094" w:rsidP="00B436CC">
      <w:pPr>
        <w:jc w:val="right"/>
      </w:pPr>
    </w:p>
    <w:p w:rsidR="00A41094" w:rsidRDefault="00A41094" w:rsidP="00B436CC">
      <w:pPr>
        <w:jc w:val="right"/>
      </w:pPr>
    </w:p>
    <w:p w:rsidR="00A41094" w:rsidRDefault="00A41094" w:rsidP="00B436CC">
      <w:pPr>
        <w:jc w:val="right"/>
      </w:pPr>
    </w:p>
    <w:p w:rsidR="0063187C" w:rsidRDefault="0063187C" w:rsidP="008222E1">
      <w:pPr>
        <w:tabs>
          <w:tab w:val="left" w:pos="90"/>
        </w:tabs>
        <w:spacing w:line="240" w:lineRule="auto"/>
      </w:pPr>
    </w:p>
    <w:p w:rsidR="00047812" w:rsidRPr="00690262" w:rsidRDefault="00047812" w:rsidP="00047812">
      <w:pPr>
        <w:spacing w:line="240" w:lineRule="auto"/>
        <w:rPr>
          <w:b/>
          <w:sz w:val="28"/>
          <w:szCs w:val="28"/>
          <w:u w:val="single"/>
        </w:rPr>
      </w:pPr>
      <w:r w:rsidRPr="00690262">
        <w:rPr>
          <w:b/>
          <w:sz w:val="28"/>
          <w:szCs w:val="28"/>
          <w:u w:val="single"/>
        </w:rPr>
        <w:lastRenderedPageBreak/>
        <w:t xml:space="preserve">Installation Instructions   </w:t>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t xml:space="preserve">                                             </w:t>
      </w:r>
      <w:r w:rsidRPr="00690262">
        <w:rPr>
          <w:b/>
          <w:sz w:val="28"/>
          <w:szCs w:val="28"/>
          <w:u w:val="single"/>
        </w:rPr>
        <w:tab/>
        <w:t xml:space="preserve">            </w:t>
      </w:r>
      <w:r w:rsidRPr="00690262">
        <w:rPr>
          <w:sz w:val="28"/>
          <w:szCs w:val="28"/>
          <w:u w:val="single"/>
        </w:rPr>
        <w:t xml:space="preserve"> </w:t>
      </w:r>
    </w:p>
    <w:p w:rsidR="00A41094" w:rsidRDefault="00A41094" w:rsidP="008222E1">
      <w:pPr>
        <w:tabs>
          <w:tab w:val="left" w:pos="90"/>
        </w:tabs>
        <w:spacing w:line="240" w:lineRule="auto"/>
      </w:pPr>
      <w:r>
        <w:t xml:space="preserve"> </w:t>
      </w:r>
      <w:r>
        <w:rPr>
          <w:noProof/>
        </w:rPr>
        <w:drawing>
          <wp:inline distT="0" distB="0" distL="0" distR="0">
            <wp:extent cx="3112203" cy="2533650"/>
            <wp:effectExtent l="19050" t="0" r="0" b="0"/>
            <wp:docPr id="11" name="Picture 8" descr="P:\Everything Tacoma\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verything Tacoma\048.JPG"/>
                    <pic:cNvPicPr>
                      <a:picLocks noChangeAspect="1" noChangeArrowheads="1"/>
                    </pic:cNvPicPr>
                  </pic:nvPicPr>
                  <pic:blipFill>
                    <a:blip r:embed="rId10" cstate="print"/>
                    <a:srcRect/>
                    <a:stretch>
                      <a:fillRect/>
                    </a:stretch>
                  </pic:blipFill>
                  <pic:spPr bwMode="auto">
                    <a:xfrm>
                      <a:off x="0" y="0"/>
                      <a:ext cx="3114359" cy="2535406"/>
                    </a:xfrm>
                    <a:prstGeom prst="rect">
                      <a:avLst/>
                    </a:prstGeom>
                    <a:noFill/>
                    <a:ln w="9525">
                      <a:noFill/>
                      <a:miter lim="800000"/>
                      <a:headEnd/>
                      <a:tailEnd/>
                    </a:ln>
                  </pic:spPr>
                </pic:pic>
              </a:graphicData>
            </a:graphic>
          </wp:inline>
        </w:drawing>
      </w:r>
      <w:r w:rsidR="008222E1">
        <w:t xml:space="preserve">   </w:t>
      </w:r>
      <w:r w:rsidR="008222E1">
        <w:rPr>
          <w:noProof/>
        </w:rPr>
        <w:drawing>
          <wp:inline distT="0" distB="0" distL="0" distR="0">
            <wp:extent cx="3657600" cy="2524125"/>
            <wp:effectExtent l="19050" t="0" r="0" b="0"/>
            <wp:docPr id="13" name="Picture 10" descr="P:\Everything Tacoma\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verything Tacoma\058.JPG"/>
                    <pic:cNvPicPr>
                      <a:picLocks noChangeAspect="1" noChangeArrowheads="1"/>
                    </pic:cNvPicPr>
                  </pic:nvPicPr>
                  <pic:blipFill>
                    <a:blip r:embed="rId11" cstate="print"/>
                    <a:srcRect/>
                    <a:stretch>
                      <a:fillRect/>
                    </a:stretch>
                  </pic:blipFill>
                  <pic:spPr bwMode="auto">
                    <a:xfrm>
                      <a:off x="0" y="0"/>
                      <a:ext cx="3666715" cy="2530415"/>
                    </a:xfrm>
                    <a:prstGeom prst="rect">
                      <a:avLst/>
                    </a:prstGeom>
                    <a:noFill/>
                    <a:ln w="9525">
                      <a:noFill/>
                      <a:miter lim="800000"/>
                      <a:headEnd/>
                      <a:tailEnd/>
                    </a:ln>
                  </pic:spPr>
                </pic:pic>
              </a:graphicData>
            </a:graphic>
          </wp:inline>
        </w:drawing>
      </w:r>
    </w:p>
    <w:p w:rsidR="0063187C" w:rsidRDefault="0063187C" w:rsidP="008222E1">
      <w:pPr>
        <w:tabs>
          <w:tab w:val="left" w:pos="90"/>
        </w:tabs>
        <w:spacing w:line="240" w:lineRule="auto"/>
      </w:pPr>
    </w:p>
    <w:p w:rsidR="008222E1" w:rsidRPr="008222E1" w:rsidRDefault="008222E1" w:rsidP="00A41094">
      <w:pPr>
        <w:spacing w:line="240" w:lineRule="auto"/>
        <w:rPr>
          <w:b/>
        </w:rPr>
      </w:pPr>
      <w:r w:rsidRPr="008222E1">
        <w:rPr>
          <w:b/>
        </w:rPr>
        <w:t xml:space="preserve">                                       Before (driver side)</w:t>
      </w:r>
      <w:r>
        <w:tab/>
      </w:r>
      <w:r>
        <w:tab/>
      </w:r>
      <w:r>
        <w:tab/>
      </w:r>
      <w:r>
        <w:tab/>
      </w:r>
      <w:r>
        <w:tab/>
      </w:r>
      <w:proofErr w:type="gramStart"/>
      <w:r w:rsidRPr="008222E1">
        <w:rPr>
          <w:b/>
        </w:rPr>
        <w:t xml:space="preserve">After </w:t>
      </w:r>
      <w:r w:rsidR="00A32CB2">
        <w:rPr>
          <w:b/>
        </w:rPr>
        <w:t xml:space="preserve"> </w:t>
      </w:r>
      <w:r w:rsidRPr="008222E1">
        <w:rPr>
          <w:b/>
        </w:rPr>
        <w:t>(</w:t>
      </w:r>
      <w:proofErr w:type="gramEnd"/>
      <w:r w:rsidRPr="008222E1">
        <w:rPr>
          <w:b/>
        </w:rPr>
        <w:t>driver side)</w:t>
      </w:r>
    </w:p>
    <w:p w:rsidR="008222E1" w:rsidRDefault="00A32CB2" w:rsidP="00A41094">
      <w:pPr>
        <w:spacing w:line="240" w:lineRule="auto"/>
        <w:rPr>
          <w:b/>
          <w:sz w:val="28"/>
          <w:szCs w:val="28"/>
        </w:rPr>
      </w:pPr>
      <w:r>
        <w:rPr>
          <w:b/>
          <w:sz w:val="28"/>
          <w:szCs w:val="28"/>
        </w:rPr>
        <w:t xml:space="preserve"> </w:t>
      </w:r>
      <w:r w:rsidR="008222E1" w:rsidRPr="008222E1">
        <w:rPr>
          <w:b/>
          <w:sz w:val="28"/>
          <w:szCs w:val="28"/>
        </w:rPr>
        <w:t xml:space="preserve">       </w:t>
      </w:r>
      <w:r w:rsidR="008222E1">
        <w:rPr>
          <w:b/>
          <w:sz w:val="28"/>
          <w:szCs w:val="28"/>
        </w:rPr>
        <w:t xml:space="preserve"> </w:t>
      </w:r>
      <w:r w:rsidR="008222E1">
        <w:rPr>
          <w:b/>
          <w:sz w:val="28"/>
          <w:szCs w:val="28"/>
        </w:rPr>
        <w:tab/>
      </w:r>
      <w:r w:rsidR="008222E1">
        <w:rPr>
          <w:b/>
          <w:sz w:val="28"/>
          <w:szCs w:val="28"/>
        </w:rPr>
        <w:tab/>
      </w:r>
      <w:r w:rsidR="008222E1">
        <w:rPr>
          <w:b/>
          <w:noProof/>
          <w:sz w:val="28"/>
          <w:szCs w:val="28"/>
          <w:u w:val="single"/>
        </w:rPr>
        <w:drawing>
          <wp:inline distT="0" distB="0" distL="0" distR="0">
            <wp:extent cx="5600700" cy="3276600"/>
            <wp:effectExtent l="19050" t="0" r="0" b="0"/>
            <wp:docPr id="14" name="Picture 11" descr="P:\Everything Tacoma\TAC-156 install fini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verything Tacoma\TAC-156 install finished.jpg"/>
                    <pic:cNvPicPr>
                      <a:picLocks noChangeAspect="1" noChangeArrowheads="1"/>
                    </pic:cNvPicPr>
                  </pic:nvPicPr>
                  <pic:blipFill>
                    <a:blip r:embed="rId12" cstate="print"/>
                    <a:srcRect/>
                    <a:stretch>
                      <a:fillRect/>
                    </a:stretch>
                  </pic:blipFill>
                  <pic:spPr bwMode="auto">
                    <a:xfrm>
                      <a:off x="0" y="0"/>
                      <a:ext cx="5604875" cy="3279042"/>
                    </a:xfrm>
                    <a:prstGeom prst="rect">
                      <a:avLst/>
                    </a:prstGeom>
                    <a:noFill/>
                    <a:ln w="9525">
                      <a:noFill/>
                      <a:miter lim="800000"/>
                      <a:headEnd/>
                      <a:tailEnd/>
                    </a:ln>
                  </pic:spPr>
                </pic:pic>
              </a:graphicData>
            </a:graphic>
          </wp:inline>
        </w:drawing>
      </w:r>
    </w:p>
    <w:p w:rsidR="008222E1" w:rsidRPr="008222E1" w:rsidRDefault="008222E1" w:rsidP="00A41094">
      <w:pPr>
        <w:spacing w:line="240" w:lineRule="auto"/>
        <w:rPr>
          <w:b/>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Passenger side (shows handy p</w:t>
      </w:r>
      <w:r w:rsidRPr="008222E1">
        <w:rPr>
          <w:b/>
        </w:rPr>
        <w:t>late)</w:t>
      </w:r>
    </w:p>
    <w:sectPr w:rsidR="008222E1" w:rsidRPr="008222E1" w:rsidSect="008222E1">
      <w:headerReference w:type="default" r:id="rId13"/>
      <w:footerReference w:type="default" r:id="rId14"/>
      <w:pgSz w:w="12240" w:h="15840"/>
      <w:pgMar w:top="1440" w:right="540" w:bottom="144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CC" w:rsidRDefault="00B436CC" w:rsidP="00B436CC">
      <w:pPr>
        <w:spacing w:after="0" w:line="240" w:lineRule="auto"/>
      </w:pPr>
      <w:r>
        <w:separator/>
      </w:r>
    </w:p>
  </w:endnote>
  <w:endnote w:type="continuationSeparator" w:id="0">
    <w:p w:rsidR="00B436CC" w:rsidRDefault="00B436CC" w:rsidP="00B43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C7" w:rsidRDefault="00D16CC7">
    <w:pPr>
      <w:pStyle w:val="Footer"/>
    </w:pPr>
    <w:r>
      <w:tab/>
    </w:r>
    <w:r>
      <w:tab/>
    </w:r>
    <w:r>
      <w:tab/>
    </w:r>
    <w:r>
      <w:tab/>
    </w:r>
  </w:p>
  <w:p w:rsidR="00B436CC" w:rsidRDefault="00B43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CC" w:rsidRDefault="00B436CC" w:rsidP="00B436CC">
      <w:pPr>
        <w:spacing w:after="0" w:line="240" w:lineRule="auto"/>
      </w:pPr>
      <w:r>
        <w:separator/>
      </w:r>
    </w:p>
  </w:footnote>
  <w:footnote w:type="continuationSeparator" w:id="0">
    <w:p w:rsidR="00B436CC" w:rsidRDefault="00B436CC" w:rsidP="00B43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CC" w:rsidRPr="00B436CC" w:rsidRDefault="00B436CC" w:rsidP="00B436CC">
    <w:pPr>
      <w:pStyle w:val="Header"/>
      <w:tabs>
        <w:tab w:val="clear" w:pos="4680"/>
        <w:tab w:val="clear" w:pos="9360"/>
        <w:tab w:val="left" w:pos="3120"/>
      </w:tabs>
      <w:rPr>
        <w:b/>
        <w:sz w:val="28"/>
        <w:szCs w:val="28"/>
      </w:rPr>
    </w:pPr>
    <w:r w:rsidRPr="00B436CC">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-238125</wp:posOffset>
          </wp:positionV>
          <wp:extent cx="1571625" cy="762000"/>
          <wp:effectExtent l="19050" t="0" r="9525" b="0"/>
          <wp:wrapSquare wrapText="bothSides"/>
          <wp:docPr id="4" name="Picture 0" descr="Safe T Cap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T Cap logo web.jpg"/>
                  <pic:cNvPicPr/>
                </pic:nvPicPr>
                <pic:blipFill>
                  <a:blip r:embed="rId1" cstate="print"/>
                  <a:stretch>
                    <a:fillRect/>
                  </a:stretch>
                </pic:blipFill>
                <pic:spPr>
                  <a:xfrm>
                    <a:off x="0" y="0"/>
                    <a:ext cx="1571625" cy="762000"/>
                  </a:xfrm>
                  <a:prstGeom prst="rect">
                    <a:avLst/>
                  </a:prstGeom>
                </pic:spPr>
              </pic:pic>
            </a:graphicData>
          </a:graphic>
        </wp:anchor>
      </w:drawing>
    </w:r>
    <w:r>
      <w:tab/>
    </w:r>
    <w:r>
      <w:tab/>
    </w:r>
    <w:r>
      <w:tab/>
    </w:r>
    <w:r>
      <w:tab/>
    </w:r>
    <w:r>
      <w:tab/>
    </w:r>
    <w:r>
      <w:tab/>
    </w:r>
    <w:r>
      <w:tab/>
    </w:r>
    <w:r w:rsidRPr="00B436CC">
      <w:rPr>
        <w:b/>
        <w:sz w:val="28"/>
        <w:szCs w:val="28"/>
      </w:rPr>
      <w:t xml:space="preserve">TAC-156U </w:t>
    </w:r>
  </w:p>
  <w:p w:rsidR="00B436CC" w:rsidRPr="00B436CC" w:rsidRDefault="00B436CC" w:rsidP="00B436CC">
    <w:pPr>
      <w:pStyle w:val="Header"/>
      <w:tabs>
        <w:tab w:val="clear" w:pos="4680"/>
        <w:tab w:val="clear" w:pos="9360"/>
        <w:tab w:val="left" w:pos="3945"/>
      </w:tabs>
      <w:ind w:left="2880"/>
      <w:rPr>
        <w:b/>
        <w:sz w:val="28"/>
        <w:szCs w:val="28"/>
      </w:rPr>
    </w:pPr>
    <w:r w:rsidRPr="00B436CC">
      <w:rPr>
        <w:b/>
        <w:sz w:val="28"/>
        <w:szCs w:val="28"/>
      </w:rPr>
      <w:tab/>
    </w:r>
    <w:r w:rsidRPr="00B436CC">
      <w:rPr>
        <w:b/>
        <w:sz w:val="28"/>
        <w:szCs w:val="28"/>
      </w:rPr>
      <w:tab/>
    </w:r>
    <w:r w:rsidRPr="00B436CC">
      <w:rPr>
        <w:b/>
        <w:sz w:val="28"/>
        <w:szCs w:val="28"/>
      </w:rPr>
      <w:tab/>
    </w:r>
    <w:r w:rsidRPr="00B436CC">
      <w:rPr>
        <w:b/>
        <w:sz w:val="28"/>
        <w:szCs w:val="28"/>
      </w:rPr>
      <w:tab/>
    </w:r>
    <w:r w:rsidRPr="00B436CC">
      <w:rPr>
        <w:b/>
        <w:sz w:val="28"/>
        <w:szCs w:val="28"/>
      </w:rPr>
      <w:tab/>
    </w:r>
    <w:r w:rsidRPr="00B436CC">
      <w:rPr>
        <w:b/>
        <w:sz w:val="28"/>
        <w:szCs w:val="28"/>
      </w:rPr>
      <w:tab/>
      <w:t>96-04 Rear Frame Section</w:t>
    </w:r>
  </w:p>
  <w:p w:rsidR="00B436CC" w:rsidRPr="00B436CC" w:rsidRDefault="00B436CC" w:rsidP="00B436CC">
    <w:pPr>
      <w:pStyle w:val="Header"/>
      <w:tabs>
        <w:tab w:val="clear" w:pos="4680"/>
        <w:tab w:val="clear" w:pos="9360"/>
        <w:tab w:val="left" w:pos="6840"/>
      </w:tabs>
      <w:rPr>
        <w:b/>
        <w:sz w:val="28"/>
        <w:szCs w:val="28"/>
      </w:rPr>
    </w:pPr>
    <w:r w:rsidRPr="00B436CC">
      <w:rPr>
        <w:b/>
        <w:sz w:val="28"/>
        <w:szCs w:val="28"/>
      </w:rPr>
      <w:tab/>
    </w:r>
    <w:r w:rsidRPr="00B436CC">
      <w:rPr>
        <w:b/>
        <w:sz w:val="28"/>
        <w:szCs w:val="28"/>
      </w:rPr>
      <w:tab/>
      <w:t>At Rear Bump Stop</w:t>
    </w:r>
  </w:p>
  <w:p w:rsidR="00B436CC" w:rsidRDefault="00B436CC" w:rsidP="00B436CC">
    <w:pPr>
      <w:pStyle w:val="Header"/>
      <w:tabs>
        <w:tab w:val="clear" w:pos="4680"/>
        <w:tab w:val="clear" w:pos="9360"/>
        <w:tab w:val="left" w:pos="3945"/>
      </w:tabs>
    </w:pPr>
    <w:r>
      <w:t xml:space="preserve">          </w:t>
    </w:r>
    <w:hyperlink r:id="rId2" w:history="1">
      <w:r w:rsidRPr="00424E55">
        <w:rPr>
          <w:rStyle w:val="Hyperlink"/>
          <w:sz w:val="28"/>
          <w:szCs w:val="28"/>
        </w:rPr>
        <w:t>www.autorust.com</w:t>
      </w:r>
    </w:hyperlink>
  </w:p>
  <w:p w:rsidR="00047812" w:rsidRPr="00A32CB2" w:rsidRDefault="00B436CC" w:rsidP="00B436CC">
    <w:pPr>
      <w:pStyle w:val="Header"/>
      <w:tabs>
        <w:tab w:val="clear" w:pos="4680"/>
        <w:tab w:val="clear" w:pos="9360"/>
        <w:tab w:val="left" w:pos="3120"/>
      </w:tabs>
      <w:rPr>
        <w:b/>
        <w:sz w:val="28"/>
        <w:szCs w:val="28"/>
      </w:rPr>
    </w:pPr>
    <w:r w:rsidRPr="00A32CB2">
      <w:rPr>
        <w:b/>
        <w:sz w:val="28"/>
        <w:szCs w:val="28"/>
      </w:rPr>
      <w:t xml:space="preserve">          1-800-407-7024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2D8"/>
    <w:multiLevelType w:val="hybridMultilevel"/>
    <w:tmpl w:val="CA98D1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713CE7"/>
    <w:multiLevelType w:val="hybridMultilevel"/>
    <w:tmpl w:val="C2D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360A2"/>
    <w:multiLevelType w:val="hybridMultilevel"/>
    <w:tmpl w:val="BB6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47E02"/>
    <w:multiLevelType w:val="hybridMultilevel"/>
    <w:tmpl w:val="A5564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436CC"/>
    <w:rsid w:val="00047812"/>
    <w:rsid w:val="0011126B"/>
    <w:rsid w:val="0063187C"/>
    <w:rsid w:val="00813A49"/>
    <w:rsid w:val="008222E1"/>
    <w:rsid w:val="00A32CB2"/>
    <w:rsid w:val="00A41094"/>
    <w:rsid w:val="00B436CC"/>
    <w:rsid w:val="00D1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6CC"/>
    <w:pPr>
      <w:spacing w:after="160" w:line="259" w:lineRule="auto"/>
      <w:ind w:left="720"/>
      <w:contextualSpacing/>
    </w:pPr>
  </w:style>
  <w:style w:type="paragraph" w:styleId="Header">
    <w:name w:val="header"/>
    <w:basedOn w:val="Normal"/>
    <w:link w:val="HeaderChar"/>
    <w:uiPriority w:val="99"/>
    <w:unhideWhenUsed/>
    <w:rsid w:val="00B43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CC"/>
  </w:style>
  <w:style w:type="paragraph" w:styleId="Footer">
    <w:name w:val="footer"/>
    <w:basedOn w:val="Normal"/>
    <w:link w:val="FooterChar"/>
    <w:uiPriority w:val="99"/>
    <w:semiHidden/>
    <w:unhideWhenUsed/>
    <w:rsid w:val="00B43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6CC"/>
  </w:style>
  <w:style w:type="character" w:styleId="Hyperlink">
    <w:name w:val="Hyperlink"/>
    <w:basedOn w:val="DefaultParagraphFont"/>
    <w:uiPriority w:val="99"/>
    <w:unhideWhenUsed/>
    <w:rsid w:val="00B436CC"/>
    <w:rPr>
      <w:color w:val="0000FF" w:themeColor="hyperlink"/>
      <w:u w:val="single"/>
    </w:rPr>
  </w:style>
  <w:style w:type="paragraph" w:styleId="NoSpacing">
    <w:name w:val="No Spacing"/>
    <w:uiPriority w:val="1"/>
    <w:qFormat/>
    <w:rsid w:val="00B436CC"/>
    <w:pPr>
      <w:spacing w:after="0" w:line="240" w:lineRule="auto"/>
    </w:pPr>
  </w:style>
  <w:style w:type="paragraph" w:styleId="BalloonText">
    <w:name w:val="Balloon Text"/>
    <w:basedOn w:val="Normal"/>
    <w:link w:val="BalloonTextChar"/>
    <w:uiPriority w:val="99"/>
    <w:semiHidden/>
    <w:unhideWhenUsed/>
    <w:rsid w:val="00B4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fileserver\User%20Folders\glenn\Documents\instructions\www.autorus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89C06-3670-4805-B264-4EF579E6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2</cp:revision>
  <cp:lastPrinted>2019-01-30T20:04:00Z</cp:lastPrinted>
  <dcterms:created xsi:type="dcterms:W3CDTF">2019-01-30T17:46:00Z</dcterms:created>
  <dcterms:modified xsi:type="dcterms:W3CDTF">2019-01-30T20:39:00Z</dcterms:modified>
</cp:coreProperties>
</file>